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LCAI-0017 – AI Teacher V1</w:t>
        <w:br/>
        <w:t>Architecture, UX &amp; Implementation Specification</w:t>
      </w:r>
    </w:p>
    <w:p>
      <w:r>
        <w:rPr>
          <w:b/>
        </w:rPr>
        <w:t>Official specification</w:t>
        <w:br/>
      </w:r>
      <w:r>
        <w:t>Reference document for the implementation of the AI Teacher V1. It defines the target architecture, UX, security, implementation rules and acceptance criteria.</w:t>
      </w:r>
    </w:p>
    <w:p>
      <w:pPr>
        <w:pStyle w:val="Heading2"/>
      </w:pPr>
      <w:r>
        <w:t>Objectives</w:t>
      </w:r>
    </w:p>
    <w:p>
      <w:r>
        <w:rPr>
          <w:sz w:val="22"/>
        </w:rPr>
        <w:t>Build a production-ready AI Teacher integrated into Learning Coach AI. Reuse LCAI-0015A, personalize teaching, keep the solution extensible.</w:t>
      </w:r>
    </w:p>
    <w:p>
      <w:pPr>
        <w:pStyle w:val="Heading2"/>
      </w:pPr>
      <w:r>
        <w:t>Architecture Evolution</w:t>
      </w:r>
    </w:p>
    <w:p>
      <w:r>
        <w:rPr>
          <w:sz w:val="22"/>
        </w:rPr>
        <w:t>Architecture may evolve to support the AI Teacher and new GUI. Existing foundations (authentication, AuthRole, learner_id, parent ownership, cross-family isolation) must be reused and not replaced.</w:t>
      </w:r>
    </w:p>
    <w:p>
      <w:pPr>
        <w:pStyle w:val="Heading2"/>
      </w:pPr>
      <w:r>
        <w:t>Target Components</w:t>
      </w:r>
    </w:p>
    <w:p>
      <w:r>
        <w:rPr>
          <w:sz w:val="22"/>
        </w:rPr>
        <w:t>AITeacherService, AITeacherPreferencesService, AIConversationOrchestrator, PedagogicalGuardrails, LLMService abstraction, TTSService, Prompt Library, Conversation Repository.</w:t>
      </w:r>
    </w:p>
    <w:p>
      <w:pPr>
        <w:pStyle w:val="Heading2"/>
      </w:pPr>
      <w:r>
        <w:t>LLM Abstraction</w:t>
      </w:r>
    </w:p>
    <w:p>
      <w:r>
        <w:rPr>
          <w:sz w:val="22"/>
        </w:rPr>
        <w:t>Business services must call LLMService only. Providers: OpenAI, Anthropic, Gemini, Local.</w:t>
      </w:r>
    </w:p>
    <w:p>
      <w:pPr>
        <w:pStyle w:val="Heading2"/>
      </w:pPr>
      <w:r>
        <w:t>Database</w:t>
      </w:r>
    </w:p>
    <w:p>
      <w:r>
        <w:rPr>
          <w:sz w:val="22"/>
        </w:rPr>
        <w:t>Implement virtual_teacher_preferences keyed by learner_id with typed fields: teacher_profile, teacher_name, voice_id, tone, response_length, help_level, audio_enabled, feature_enabled, parent_locked.</w:t>
      </w:r>
    </w:p>
    <w:p>
      <w:pPr>
        <w:pStyle w:val="Heading2"/>
      </w:pPr>
      <w:r>
        <w:t>Parent UX</w:t>
      </w:r>
    </w:p>
    <w:p>
      <w:r>
        <w:rPr>
          <w:sz w:val="22"/>
        </w:rPr>
        <w:t>Parents configure AI Teacher, voice, profile, locks, feature activation for linked learners only.</w:t>
      </w:r>
    </w:p>
    <w:p>
      <w:pPr>
        <w:pStyle w:val="Heading2"/>
      </w:pPr>
      <w:r>
        <w:t>Student UX</w:t>
      </w:r>
    </w:p>
    <w:p>
      <w:r>
        <w:rPr>
          <w:sz w:val="22"/>
        </w:rPr>
        <w:t>Students chat with their AI Teacher, receive explanations, hints, examples and encouragement based on progression.</w:t>
      </w:r>
    </w:p>
    <w:p>
      <w:pPr>
        <w:pStyle w:val="Heading2"/>
      </w:pPr>
      <w:r>
        <w:t>GUI</w:t>
      </w:r>
    </w:p>
    <w:p>
      <w:r>
        <w:rPr>
          <w:sz w:val="22"/>
        </w:rPr>
        <w:t>Premium Streamlit experience: Home, Conversation, Parent Configuration, History, loading states, accessibility.</w:t>
      </w:r>
    </w:p>
    <w:p>
      <w:pPr>
        <w:pStyle w:val="Heading2"/>
      </w:pPr>
      <w:r>
        <w:t>Conversation Flow</w:t>
      </w:r>
    </w:p>
    <w:p>
      <w:r>
        <w:rPr>
          <w:sz w:val="22"/>
        </w:rPr>
        <w:t>Authorize → Build learner context → Build prompt → LLM → Guardrails → Optional TTS → Persist conversation.</w:t>
      </w:r>
    </w:p>
    <w:p>
      <w:pPr>
        <w:pStyle w:val="Heading2"/>
      </w:pPr>
      <w:r>
        <w:t>Security</w:t>
      </w:r>
    </w:p>
    <w:p>
      <w:r>
        <w:rPr>
          <w:sz w:val="22"/>
        </w:rPr>
        <w:t>AI Teacher is a service, never an authenticated role. Authorization before LLM/TTS. No AI login.</w:t>
      </w:r>
    </w:p>
    <w:p>
      <w:pPr>
        <w:pStyle w:val="Heading2"/>
      </w:pPr>
      <w:r>
        <w:t>Testing</w:t>
      </w:r>
    </w:p>
    <w:p>
      <w:r>
        <w:rPr>
          <w:sz w:val="22"/>
        </w:rPr>
        <w:t>Repository, services, GUI, authorization, conversations, TTS, regression and security.</w:t>
      </w:r>
    </w:p>
    <w:p>
      <w:pPr>
        <w:pStyle w:val="Heading2"/>
      </w:pPr>
      <w:r>
        <w:t>Acceptance</w:t>
      </w:r>
    </w:p>
    <w:p>
      <w:r>
        <w:rPr>
          <w:sz w:val="22"/>
        </w:rPr>
        <w:t>Reuse auth, learner_id everywhere, typed preferences, parent locks, feature_enabled, provider abstraction, updated docs, all tests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