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F4E" w:rsidRDefault="00CF0413" w:rsidP="00CF04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0413">
        <w:rPr>
          <w:rFonts w:ascii="Times New Roman" w:hAnsi="Times New Roman" w:cs="Times New Roman"/>
          <w:b/>
          <w:sz w:val="28"/>
          <w:szCs w:val="28"/>
        </w:rPr>
        <w:t>Clase 6</w:t>
      </w:r>
    </w:p>
    <w:p w:rsidR="00E27648" w:rsidRDefault="00E27648" w:rsidP="00CF041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0413" w:rsidRPr="00CF0413" w:rsidRDefault="00D573D6" w:rsidP="00CF0413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esta clase se aborda </w:t>
      </w:r>
      <w:r w:rsidR="00CF0413">
        <w:rPr>
          <w:rFonts w:ascii="Times New Roman" w:hAnsi="Times New Roman" w:cs="Times New Roman"/>
          <w:sz w:val="24"/>
          <w:szCs w:val="24"/>
          <w:lang w:val="es-ES"/>
        </w:rPr>
        <w:t xml:space="preserve"> el Método Hipotético-deductivo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basado</w:t>
      </w:r>
      <w:r w:rsidR="00CF0413">
        <w:rPr>
          <w:rFonts w:ascii="Times New Roman" w:hAnsi="Times New Roman" w:cs="Times New Roman"/>
          <w:sz w:val="24"/>
          <w:szCs w:val="24"/>
          <w:lang w:val="es-ES"/>
        </w:rPr>
        <w:t xml:space="preserve"> en el apunte de Alan </w:t>
      </w:r>
      <w:proofErr w:type="spellStart"/>
      <w:r w:rsidR="00CF0413">
        <w:rPr>
          <w:rFonts w:ascii="Times New Roman" w:hAnsi="Times New Roman" w:cs="Times New Roman"/>
          <w:sz w:val="24"/>
          <w:szCs w:val="24"/>
          <w:lang w:val="es-ES"/>
        </w:rPr>
        <w:t>Chalmers</w:t>
      </w:r>
      <w:proofErr w:type="spellEnd"/>
      <w:r w:rsidR="00CF0413">
        <w:rPr>
          <w:rFonts w:ascii="Times New Roman" w:hAnsi="Times New Roman" w:cs="Times New Roman"/>
          <w:sz w:val="24"/>
          <w:szCs w:val="24"/>
          <w:lang w:val="es-ES"/>
        </w:rPr>
        <w:t xml:space="preserve">, con agregados de los autores Juan  </w:t>
      </w:r>
      <w:proofErr w:type="spellStart"/>
      <w:r w:rsidR="00CF0413">
        <w:rPr>
          <w:rFonts w:ascii="Times New Roman" w:hAnsi="Times New Roman" w:cs="Times New Roman"/>
          <w:sz w:val="24"/>
          <w:szCs w:val="24"/>
          <w:lang w:val="es-ES"/>
        </w:rPr>
        <w:t>Samaja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, María del Carmen Cea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D´Ancona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F0413">
        <w:rPr>
          <w:rFonts w:ascii="Times New Roman" w:hAnsi="Times New Roman" w:cs="Times New Roman"/>
          <w:sz w:val="24"/>
          <w:szCs w:val="24"/>
          <w:lang w:val="es-ES"/>
        </w:rPr>
        <w:t xml:space="preserve"> y Frank Pajares.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Si bien e</w:t>
      </w:r>
      <w:r w:rsidR="007A3867">
        <w:rPr>
          <w:rFonts w:ascii="Times New Roman" w:hAnsi="Times New Roman" w:cs="Times New Roman"/>
          <w:sz w:val="24"/>
          <w:szCs w:val="24"/>
          <w:lang w:val="es-ES"/>
        </w:rPr>
        <w:t>s cierto que la bibliografía seleccionada para  ustedes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sólo menciona al primer metodólogo citado, a mi entender, en el capítulo asignado los datos que faltan son importantes para aproximarse a una idea más o menos cabal de lo que signific</w:t>
      </w:r>
      <w:r w:rsidR="007A3867">
        <w:rPr>
          <w:rFonts w:ascii="Times New Roman" w:hAnsi="Times New Roman" w:cs="Times New Roman"/>
          <w:sz w:val="24"/>
          <w:szCs w:val="24"/>
          <w:lang w:val="es-ES"/>
        </w:rPr>
        <w:t xml:space="preserve">a una investigación científica y de allí la necesidad de recurrir a otros autores de renombre internacional como los elegidos. Me permití hacer un resumen para que no se sientan abrumados por tan extensa lectura, pero </w:t>
      </w:r>
      <w:proofErr w:type="gramStart"/>
      <w:r w:rsidR="007A3867">
        <w:rPr>
          <w:rFonts w:ascii="Times New Roman" w:hAnsi="Times New Roman" w:cs="Times New Roman"/>
          <w:sz w:val="24"/>
          <w:szCs w:val="24"/>
          <w:lang w:val="es-ES"/>
        </w:rPr>
        <w:t>el</w:t>
      </w:r>
      <w:proofErr w:type="gramEnd"/>
      <w:r w:rsidR="007A3867">
        <w:rPr>
          <w:rFonts w:ascii="Times New Roman" w:hAnsi="Times New Roman" w:cs="Times New Roman"/>
          <w:sz w:val="24"/>
          <w:szCs w:val="24"/>
          <w:lang w:val="es-ES"/>
        </w:rPr>
        <w:t xml:space="preserve"> ola que desee indagar más profundamente en los temas, no tiene más que ingresar a internet y encontrarán todo lo que necesiten para ampliar las fronteras de la investigación científica y de este método en particular. </w:t>
      </w:r>
    </w:p>
    <w:p w:rsidR="00D573D6" w:rsidRDefault="00D573D6" w:rsidP="00CF0413">
      <w:pPr>
        <w:jc w:val="both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</w:p>
    <w:p w:rsidR="00CF0413" w:rsidRDefault="00CF0413" w:rsidP="00CF0413">
      <w:pPr>
        <w:jc w:val="both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  <w:r w:rsidRPr="00D573D6">
        <w:rPr>
          <w:rFonts w:ascii="Times New Roman" w:hAnsi="Times New Roman" w:cs="Times New Roman"/>
          <w:b/>
          <w:i/>
          <w:sz w:val="24"/>
          <w:szCs w:val="24"/>
          <w:lang w:val="es-ES"/>
        </w:rPr>
        <w:t>Método Hipotético-deductivo</w:t>
      </w:r>
    </w:p>
    <w:p w:rsidR="00F269EB" w:rsidRPr="00AF4577" w:rsidRDefault="00F269EB" w:rsidP="00190FF6">
      <w:pPr>
        <w:pStyle w:val="NormalWeb"/>
        <w:shd w:val="clear" w:color="auto" w:fill="FFFFFF"/>
        <w:spacing w:before="96" w:beforeAutospacing="0" w:after="120" w:afterAutospacing="0" w:line="276" w:lineRule="auto"/>
        <w:jc w:val="both"/>
        <w:rPr>
          <w:rFonts w:cs="Arial"/>
        </w:rPr>
      </w:pPr>
      <w:r w:rsidRPr="00AF4577">
        <w:rPr>
          <w:b/>
        </w:rPr>
        <w:t>* Definición:</w:t>
      </w:r>
      <w:r w:rsidRPr="00C91131">
        <w:t xml:space="preserve"> el procedimiento o camino que sigue el investigador para hacer de su act</w:t>
      </w:r>
      <w:r>
        <w:t xml:space="preserve">ividad una práctica científica para lo cual lo obliga a combinar la reflexión racional o momento racional para la formalización de hipótesis y la deducción, con la observación o momento empírico, en el que se lleva a la práctica la verificación. </w:t>
      </w:r>
    </w:p>
    <w:p w:rsidR="00190FF6" w:rsidRDefault="00BB6C6A" w:rsidP="00190FF6">
      <w:pPr>
        <w:spacing w:after="0"/>
        <w:jc w:val="both"/>
        <w:rPr>
          <w:rFonts w:ascii="Times New Roman" w:eastAsia="Times New Roman" w:hAnsi="Times New Roman" w:cs="Arial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* </w:t>
      </w:r>
      <w:r w:rsidRPr="00BB6C6A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Punto de partida</w:t>
      </w:r>
      <w:r w:rsidRPr="00BB6C6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un problema empírico o teórico.</w:t>
      </w:r>
      <w:r w:rsidRPr="00BB6C6A">
        <w:rPr>
          <w:rFonts w:ascii="Times New Roman" w:eastAsia="Times New Roman" w:hAnsi="Times New Roman" w:cs="Arial"/>
          <w:sz w:val="24"/>
          <w:szCs w:val="24"/>
          <w:lang w:val="es-ES" w:eastAsia="es-ES"/>
        </w:rPr>
        <w:t xml:space="preserve"> </w:t>
      </w:r>
    </w:p>
    <w:p w:rsidR="00190FF6" w:rsidRDefault="00190FF6" w:rsidP="00190FF6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190FF6" w:rsidRDefault="00190FF6" w:rsidP="00190FF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* </w:t>
      </w:r>
      <w:r w:rsidRPr="00190FF6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Hipótesis</w:t>
      </w:r>
      <w:r w:rsidRPr="00190FF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es una posible solución al problema. </w:t>
      </w:r>
    </w:p>
    <w:p w:rsidR="00190FF6" w:rsidRDefault="00190FF6" w:rsidP="00190FF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190FF6" w:rsidRDefault="00190FF6" w:rsidP="00190F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90FF6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* Razonamiento Deductivo</w:t>
      </w:r>
      <w:r w:rsidRPr="00190FF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se deducen de la hipótesis las posibles causas del problema.</w:t>
      </w:r>
    </w:p>
    <w:p w:rsidR="00190FF6" w:rsidRDefault="00190FF6" w:rsidP="00190F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190FF6" w:rsidRDefault="00190FF6" w:rsidP="00190F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0FF6">
        <w:rPr>
          <w:rFonts w:ascii="Times New Roman" w:hAnsi="Times New Roman" w:cs="Times New Roman"/>
          <w:sz w:val="24"/>
          <w:szCs w:val="24"/>
        </w:rPr>
        <w:t xml:space="preserve">* </w:t>
      </w:r>
      <w:r w:rsidRPr="00190FF6">
        <w:rPr>
          <w:rFonts w:ascii="Times New Roman" w:hAnsi="Times New Roman" w:cs="Times New Roman"/>
          <w:b/>
          <w:sz w:val="24"/>
          <w:szCs w:val="24"/>
        </w:rPr>
        <w:t>Se rige por leyes lógicas</w:t>
      </w:r>
      <w:r w:rsidRPr="00190FF6">
        <w:rPr>
          <w:rFonts w:ascii="Times New Roman" w:hAnsi="Times New Roman" w:cs="Times New Roman"/>
          <w:sz w:val="24"/>
          <w:szCs w:val="24"/>
        </w:rPr>
        <w:t>. Se conserva la verdad al pasar de las consecuencias observacionales a la conclusión</w:t>
      </w:r>
      <w:r>
        <w:rPr>
          <w:rFonts w:ascii="Times New Roman" w:hAnsi="Times New Roman" w:cs="Times New Roman"/>
          <w:sz w:val="24"/>
          <w:szCs w:val="24"/>
        </w:rPr>
        <w:t xml:space="preserve">, es decir, no puede haber falsedad al pasar desde el enunciado teórico a la contrastación o puesta a prueba. </w:t>
      </w:r>
    </w:p>
    <w:p w:rsidR="00453DEB" w:rsidRDefault="00453DEB" w:rsidP="00190F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53DEB" w:rsidRPr="00453DEB" w:rsidRDefault="00453DEB" w:rsidP="00453D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53DEB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Pasos del Método</w:t>
      </w:r>
      <w:r w:rsidRPr="00453DE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p w:rsidR="00453DEB" w:rsidRPr="00453DEB" w:rsidRDefault="00453DEB" w:rsidP="00453D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453DEB" w:rsidRPr="00453DEB" w:rsidRDefault="00453DEB" w:rsidP="00453DE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53DEB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a)</w:t>
      </w: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 </w:t>
      </w:r>
      <w:r w:rsidRPr="00453DEB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Problema</w:t>
      </w:r>
      <w:r w:rsidRPr="00453DE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r w:rsidRPr="00453DEB">
        <w:rPr>
          <w:rFonts w:ascii="Times New Roman" w:eastAsia="Times New Roman" w:hAnsi="Times New Roman" w:cs="Lucida Sans Unicode"/>
          <w:sz w:val="24"/>
          <w:szCs w:val="24"/>
          <w:shd w:val="clear" w:color="auto" w:fill="FFFFFF"/>
          <w:lang w:val="es-ES" w:eastAsia="es-ES"/>
        </w:rPr>
        <w:t>se puede definir como una situación propia de un objeto o fenómeno que provoca la necesidad en un sujeto de darle explicación, él cuál desarrollará una actividad con ese objetivo.</w:t>
      </w:r>
      <w:r w:rsidRPr="00453DE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453DE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También es definido como una falta de respuesta o una respuesta no satisfactoria en un determinado tema de un área de saber científico. </w:t>
      </w:r>
      <w:r w:rsidRPr="00453DE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Existen varias formas de acercarse a un problema de investigación: una puede ser analizar la experiencia cotidiana, otra revisar la bibliografía existente sobre investigaciones que otros han realizado y finalmente la utilización de teorías que se refieren a situaciones o fenómenos de interés para el investigador. El Problema debe estar definido con conceptos bien claros y específicos que </w:t>
      </w:r>
      <w:r w:rsidRPr="00453DE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t xml:space="preserve">puedan ser transformados en hechos observables y estar formulado de manera que resulte factible de realizar. </w:t>
      </w:r>
      <w:r w:rsidRPr="00453DE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En la actualidad se plantea como pregunta de investigación. </w:t>
      </w:r>
    </w:p>
    <w:p w:rsidR="00453DEB" w:rsidRDefault="00453DEB" w:rsidP="00453DEB">
      <w:pPr>
        <w:rPr>
          <w:rFonts w:cs="Times New Roman"/>
          <w:lang w:val="es-ES" w:eastAsia="es-ES"/>
        </w:rPr>
      </w:pPr>
    </w:p>
    <w:p w:rsidR="00453DEB" w:rsidRPr="00453DEB" w:rsidRDefault="00453DEB" w:rsidP="00453DEB">
      <w:pPr>
        <w:jc w:val="both"/>
        <w:rPr>
          <w:rFonts w:ascii="Times New Roman" w:hAnsi="Times New Roman" w:cs="Times New Roman"/>
          <w:b/>
          <w:i/>
          <w:sz w:val="24"/>
          <w:szCs w:val="24"/>
          <w:lang w:val="es-ES" w:eastAsia="es-ES"/>
        </w:rPr>
      </w:pPr>
      <w:r w:rsidRPr="00453DEB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Ejemplo: </w:t>
      </w:r>
      <w:r w:rsidR="00025CEC" w:rsidRPr="00025CEC">
        <w:rPr>
          <w:rFonts w:ascii="Times New Roman" w:hAnsi="Times New Roman" w:cs="Times New Roman"/>
          <w:b/>
          <w:i/>
          <w:sz w:val="24"/>
          <w:szCs w:val="24"/>
          <w:lang w:val="es-ES" w:eastAsia="es-ES"/>
        </w:rPr>
        <w:t>“</w:t>
      </w:r>
      <w:r>
        <w:rPr>
          <w:rFonts w:ascii="Times New Roman" w:hAnsi="Times New Roman" w:cs="Times New Roman"/>
          <w:b/>
          <w:i/>
          <w:sz w:val="24"/>
          <w:szCs w:val="24"/>
          <w:lang w:val="es-ES" w:eastAsia="es-ES"/>
        </w:rPr>
        <w:t>¿L</w:t>
      </w:r>
      <w:r w:rsidRPr="00453DEB">
        <w:rPr>
          <w:rFonts w:ascii="Times New Roman" w:hAnsi="Times New Roman" w:cs="Times New Roman"/>
          <w:b/>
          <w:i/>
          <w:sz w:val="24"/>
          <w:szCs w:val="24"/>
          <w:lang w:val="es-ES" w:eastAsia="es-ES"/>
        </w:rPr>
        <w:t>os hombres perciben una remuneración superior que las mujeres e</w:t>
      </w:r>
      <w:r>
        <w:rPr>
          <w:rFonts w:ascii="Times New Roman" w:hAnsi="Times New Roman" w:cs="Times New Roman"/>
          <w:b/>
          <w:i/>
          <w:sz w:val="24"/>
          <w:szCs w:val="24"/>
          <w:lang w:val="es-ES" w:eastAsia="es-ES"/>
        </w:rPr>
        <w:t xml:space="preserve">n el sector laboral privado a pesar de la  igualdad en </w:t>
      </w:r>
      <w:r w:rsidRPr="00453DEB">
        <w:rPr>
          <w:rFonts w:ascii="Times New Roman" w:hAnsi="Times New Roman" w:cs="Times New Roman"/>
          <w:b/>
          <w:i/>
          <w:sz w:val="24"/>
          <w:szCs w:val="24"/>
          <w:lang w:val="es-ES" w:eastAsia="es-ES"/>
        </w:rPr>
        <w:t xml:space="preserve"> tareas</w:t>
      </w:r>
      <w:r>
        <w:rPr>
          <w:rFonts w:ascii="Times New Roman" w:hAnsi="Times New Roman" w:cs="Times New Roman"/>
          <w:b/>
          <w:i/>
          <w:sz w:val="24"/>
          <w:szCs w:val="24"/>
          <w:lang w:val="es-ES" w:eastAsia="es-ES"/>
        </w:rPr>
        <w:t xml:space="preserve"> y responsabilidades</w:t>
      </w:r>
      <w:r w:rsidR="00025CEC">
        <w:rPr>
          <w:rFonts w:ascii="Times New Roman" w:hAnsi="Times New Roman" w:cs="Times New Roman"/>
          <w:b/>
          <w:i/>
          <w:sz w:val="24"/>
          <w:szCs w:val="24"/>
          <w:lang w:val="es-ES" w:eastAsia="es-ES"/>
        </w:rPr>
        <w:t>?”</w:t>
      </w:r>
      <w:r w:rsidRPr="00453DEB">
        <w:rPr>
          <w:rFonts w:ascii="Times New Roman" w:hAnsi="Times New Roman" w:cs="Times New Roman"/>
          <w:b/>
          <w:i/>
          <w:sz w:val="24"/>
          <w:szCs w:val="24"/>
          <w:lang w:val="es-ES" w:eastAsia="es-ES"/>
        </w:rPr>
        <w:t xml:space="preserve"> </w:t>
      </w:r>
    </w:p>
    <w:p w:rsidR="00453DEB" w:rsidRPr="00453DEB" w:rsidRDefault="00453DEB" w:rsidP="00453DEB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453DEB" w:rsidRPr="00453DEB" w:rsidRDefault="00453DEB" w:rsidP="00453DEB">
      <w:pPr>
        <w:spacing w:after="0"/>
        <w:jc w:val="both"/>
        <w:rPr>
          <w:rFonts w:ascii="Times New Roman" w:eastAsia="Times New Roman" w:hAnsi="Times New Roman" w:cs="Arial"/>
          <w:sz w:val="24"/>
          <w:szCs w:val="24"/>
          <w:lang w:val="es-ES" w:eastAsia="es-ES"/>
        </w:rPr>
      </w:pPr>
      <w:r w:rsidRPr="00453DEB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b) Hipótesis</w:t>
      </w:r>
      <w:r w:rsidR="00B6188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r w:rsidR="00025CE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se considera una proposición aceptable o propuesta provisional que, según </w:t>
      </w:r>
      <w:proofErr w:type="spellStart"/>
      <w:r w:rsidR="00025CE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Samaja</w:t>
      </w:r>
      <w:proofErr w:type="spellEnd"/>
      <w:r w:rsidR="00025CE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parte de la percepción </w:t>
      </w:r>
      <w:proofErr w:type="spellStart"/>
      <w:r w:rsidR="00025CE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modelizante</w:t>
      </w:r>
      <w:proofErr w:type="spellEnd"/>
      <w:r w:rsidR="00025CE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quienes investigan y sirve para responder de forma alternativa a un problema de investigación. S</w:t>
      </w:r>
      <w:r w:rsidRPr="00453DE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uele estar conformada por al menos dos</w:t>
      </w:r>
      <w:r w:rsidR="00025CE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="00025CEC" w:rsidRPr="00025CEC">
        <w:rPr>
          <w:rFonts w:ascii="Times New Roman" w:eastAsia="Times New Roman" w:hAnsi="Times New Roman" w:cs="Times New Roman"/>
          <w:b/>
          <w:i/>
          <w:sz w:val="24"/>
          <w:szCs w:val="24"/>
          <w:lang w:val="es-ES" w:eastAsia="es-ES"/>
        </w:rPr>
        <w:t>variables</w:t>
      </w:r>
      <w:r w:rsidR="00025CE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es decir, </w:t>
      </w:r>
      <w:r w:rsidRPr="00453DE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característica</w:t>
      </w:r>
      <w:r w:rsidR="00025CE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 o cualidades propias del fenómeno </w:t>
      </w:r>
      <w:r w:rsidRPr="00453DE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que tiene la propiedad de asumir distintos valores, en otras palabras: que tiene la propiedad de cambiar o variar. </w:t>
      </w:r>
      <w:r w:rsidRPr="00453DEB">
        <w:rPr>
          <w:rFonts w:ascii="Times New Roman" w:eastAsia="Times New Roman" w:hAnsi="Times New Roman" w:cs="Arial"/>
          <w:sz w:val="24"/>
          <w:szCs w:val="24"/>
          <w:lang w:val="es-ES" w:eastAsia="es-ES"/>
        </w:rPr>
        <w:t>La hipótesis puede tratar de establecer relaciones causales entr</w:t>
      </w:r>
      <w:r w:rsidR="00025CEC">
        <w:rPr>
          <w:rFonts w:ascii="Times New Roman" w:eastAsia="Times New Roman" w:hAnsi="Times New Roman" w:cs="Arial"/>
          <w:sz w:val="24"/>
          <w:szCs w:val="24"/>
          <w:lang w:val="es-ES" w:eastAsia="es-ES"/>
        </w:rPr>
        <w:t xml:space="preserve">e esas variables, buscando el hecho invariante entre ellas. </w:t>
      </w:r>
      <w:r w:rsidRPr="00453DEB">
        <w:rPr>
          <w:rFonts w:ascii="Times New Roman" w:eastAsia="Times New Roman" w:hAnsi="Times New Roman" w:cs="Arial"/>
          <w:sz w:val="24"/>
          <w:szCs w:val="24"/>
          <w:lang w:val="es-ES" w:eastAsia="es-ES"/>
        </w:rPr>
        <w:t xml:space="preserve"> </w:t>
      </w:r>
    </w:p>
    <w:p w:rsidR="00025CEC" w:rsidRDefault="00025CEC" w:rsidP="00453DEB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025CEC" w:rsidRPr="00025CEC" w:rsidRDefault="00025CEC" w:rsidP="00453DE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3DEB" w:rsidRPr="00453DEB" w:rsidRDefault="00025CEC" w:rsidP="00453DEB">
      <w:pPr>
        <w:spacing w:after="0"/>
        <w:rPr>
          <w:rFonts w:ascii="Times New Roman" w:eastAsia="Times New Roman" w:hAnsi="Times New Roman" w:cs="Times New Roman"/>
          <w:i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Ejemplo</w:t>
      </w:r>
      <w:r w:rsidR="00453DEB" w:rsidRPr="00453DEB">
        <w:rPr>
          <w:rFonts w:ascii="Times New Roman" w:eastAsia="Times New Roman" w:hAnsi="Times New Roman" w:cs="Times New Roman"/>
          <w:i/>
          <w:sz w:val="24"/>
          <w:szCs w:val="24"/>
          <w:lang w:val="es-ES" w:eastAsia="es-ES"/>
        </w:rPr>
        <w:t xml:space="preserve">: “En el sector </w:t>
      </w:r>
      <w:r>
        <w:rPr>
          <w:rFonts w:ascii="Times New Roman" w:eastAsia="Times New Roman" w:hAnsi="Times New Roman" w:cs="Times New Roman"/>
          <w:i/>
          <w:sz w:val="24"/>
          <w:szCs w:val="24"/>
          <w:lang w:val="es-ES" w:eastAsia="es-ES"/>
        </w:rPr>
        <w:t xml:space="preserve">laboral </w:t>
      </w:r>
      <w:r w:rsidR="00453DEB" w:rsidRPr="00453DEB">
        <w:rPr>
          <w:rFonts w:ascii="Times New Roman" w:eastAsia="Times New Roman" w:hAnsi="Times New Roman" w:cs="Times New Roman"/>
          <w:i/>
          <w:sz w:val="24"/>
          <w:szCs w:val="24"/>
          <w:lang w:val="es-ES" w:eastAsia="es-ES"/>
        </w:rPr>
        <w:t>privado, a igual tarea</w:t>
      </w:r>
      <w:r>
        <w:rPr>
          <w:rFonts w:ascii="Times New Roman" w:eastAsia="Times New Roman" w:hAnsi="Times New Roman" w:cs="Times New Roman"/>
          <w:i/>
          <w:sz w:val="24"/>
          <w:szCs w:val="24"/>
          <w:lang w:val="es-ES" w:eastAsia="es-ES"/>
        </w:rPr>
        <w:t xml:space="preserve"> y responsabilidad, los hombres perciben mayor remuneración </w:t>
      </w:r>
      <w:r w:rsidR="00453DEB" w:rsidRPr="00453DEB">
        <w:rPr>
          <w:rFonts w:ascii="Times New Roman" w:eastAsia="Times New Roman" w:hAnsi="Times New Roman" w:cs="Times New Roman"/>
          <w:i/>
          <w:sz w:val="24"/>
          <w:szCs w:val="24"/>
          <w:lang w:val="es-ES" w:eastAsia="es-ES"/>
        </w:rPr>
        <w:t xml:space="preserve"> que las mujeres”.</w:t>
      </w:r>
    </w:p>
    <w:p w:rsidR="00453DEB" w:rsidRPr="00453DEB" w:rsidRDefault="00453DEB" w:rsidP="00453DEB">
      <w:pPr>
        <w:spacing w:after="0"/>
        <w:jc w:val="both"/>
        <w:rPr>
          <w:rFonts w:ascii="Times New Roman" w:eastAsia="Times New Roman" w:hAnsi="Times New Roman" w:cs="Arial"/>
          <w:i/>
          <w:sz w:val="24"/>
          <w:szCs w:val="24"/>
          <w:lang w:val="es-ES" w:eastAsia="es-ES"/>
        </w:rPr>
      </w:pPr>
    </w:p>
    <w:p w:rsidR="00453DEB" w:rsidRPr="00453DEB" w:rsidRDefault="00025CEC" w:rsidP="00453DE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Arial"/>
          <w:sz w:val="24"/>
          <w:szCs w:val="24"/>
          <w:lang w:val="es-ES" w:eastAsia="es-ES"/>
        </w:rPr>
        <w:t>L</w:t>
      </w:r>
      <w:r w:rsidR="00453DEB" w:rsidRPr="00453DEB">
        <w:rPr>
          <w:rFonts w:ascii="Times New Roman" w:eastAsia="Times New Roman" w:hAnsi="Times New Roman" w:cs="Arial"/>
          <w:sz w:val="24"/>
          <w:szCs w:val="24"/>
          <w:lang w:val="es-ES" w:eastAsia="es-ES"/>
        </w:rPr>
        <w:t>as diferentes variables involucradas en un problema pueden clasificarse en:</w:t>
      </w:r>
    </w:p>
    <w:p w:rsidR="00453DEB" w:rsidRPr="00453DEB" w:rsidRDefault="00453DEB" w:rsidP="00025CEC">
      <w:pPr>
        <w:shd w:val="clear" w:color="auto" w:fill="FFFFFF"/>
        <w:spacing w:before="100" w:beforeAutospacing="1" w:after="24"/>
        <w:rPr>
          <w:rFonts w:ascii="Times New Roman" w:eastAsia="Times New Roman" w:hAnsi="Times New Roman" w:cs="Times New Roman"/>
          <w:spacing w:val="12"/>
          <w:sz w:val="24"/>
          <w:szCs w:val="24"/>
          <w:shd w:val="clear" w:color="auto" w:fill="FDF7F7"/>
          <w:lang w:val="es-ES" w:eastAsia="es-ES"/>
        </w:rPr>
      </w:pPr>
      <w:r w:rsidRPr="00453DEB">
        <w:rPr>
          <w:rFonts w:ascii="Times New Roman" w:eastAsia="Times New Roman" w:hAnsi="Times New Roman" w:cs="Arial"/>
          <w:b/>
          <w:bCs/>
          <w:sz w:val="24"/>
          <w:szCs w:val="24"/>
          <w:lang w:val="es-ES" w:eastAsia="es-ES"/>
        </w:rPr>
        <w:t>- Variable independiente</w:t>
      </w:r>
      <w:r w:rsidRPr="00453DEB">
        <w:rPr>
          <w:rFonts w:ascii="Times New Roman" w:eastAsia="Times New Roman" w:hAnsi="Times New Roman" w:cs="Arial"/>
          <w:sz w:val="24"/>
          <w:szCs w:val="24"/>
          <w:lang w:val="es-ES" w:eastAsia="es-ES"/>
        </w:rPr>
        <w:t>: El valor de verdad que se le da a una hipótesis en relación con la causa, se denomina variable independiente.</w:t>
      </w:r>
      <w:r w:rsidRPr="00453DEB">
        <w:rPr>
          <w:rFonts w:ascii="Verdana" w:eastAsia="Times New Roman" w:hAnsi="Verdana" w:cs="Times New Roman"/>
          <w:color w:val="000000"/>
          <w:spacing w:val="12"/>
          <w:sz w:val="13"/>
          <w:szCs w:val="13"/>
          <w:shd w:val="clear" w:color="auto" w:fill="FDF7F7"/>
          <w:lang w:val="es-ES" w:eastAsia="es-ES"/>
        </w:rPr>
        <w:t xml:space="preserve"> </w:t>
      </w:r>
      <w:r w:rsidRPr="00453DEB">
        <w:rPr>
          <w:rFonts w:ascii="Times New Roman" w:eastAsia="Times New Roman" w:hAnsi="Times New Roman" w:cs="Times New Roman"/>
          <w:spacing w:val="12"/>
          <w:sz w:val="24"/>
          <w:szCs w:val="24"/>
          <w:shd w:val="clear" w:color="auto" w:fill="FDF7F7"/>
          <w:lang w:val="es-ES" w:eastAsia="es-ES"/>
        </w:rPr>
        <w:t>Es aquella cuyo valor no depende del de otra variable.</w:t>
      </w:r>
    </w:p>
    <w:p w:rsidR="00453DEB" w:rsidRPr="00453DEB" w:rsidRDefault="00876F48" w:rsidP="00025CEC">
      <w:pPr>
        <w:shd w:val="clear" w:color="auto" w:fill="FFFFFF"/>
        <w:spacing w:before="100" w:beforeAutospacing="1" w:after="24"/>
        <w:rPr>
          <w:rFonts w:ascii="Times New Roman" w:eastAsia="Times New Roman" w:hAnsi="Times New Roman" w:cs="Arial"/>
          <w:i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pacing w:val="12"/>
          <w:sz w:val="24"/>
          <w:szCs w:val="24"/>
          <w:shd w:val="clear" w:color="auto" w:fill="FDF7F7"/>
          <w:lang w:val="es-ES" w:eastAsia="es-ES"/>
        </w:rPr>
        <w:t>Ejemplo</w:t>
      </w:r>
      <w:r w:rsidR="00453DEB" w:rsidRPr="00453DEB">
        <w:rPr>
          <w:rFonts w:ascii="Times New Roman" w:eastAsia="Times New Roman" w:hAnsi="Times New Roman" w:cs="Times New Roman"/>
          <w:spacing w:val="12"/>
          <w:sz w:val="24"/>
          <w:szCs w:val="24"/>
          <w:shd w:val="clear" w:color="auto" w:fill="FDF7F7"/>
          <w:lang w:val="es-ES" w:eastAsia="es-ES"/>
        </w:rPr>
        <w:t xml:space="preserve">: </w:t>
      </w:r>
      <w:r w:rsidR="00453DEB" w:rsidRPr="00453DEB">
        <w:rPr>
          <w:rFonts w:ascii="Times New Roman" w:eastAsia="Times New Roman" w:hAnsi="Times New Roman" w:cs="Times New Roman"/>
          <w:i/>
          <w:spacing w:val="12"/>
          <w:sz w:val="24"/>
          <w:szCs w:val="24"/>
          <w:shd w:val="clear" w:color="auto" w:fill="FDF7F7"/>
          <w:lang w:val="es-ES" w:eastAsia="es-ES"/>
        </w:rPr>
        <w:t>“Sexo”</w:t>
      </w:r>
      <w:r w:rsidR="00025CEC">
        <w:rPr>
          <w:rFonts w:ascii="Times New Roman" w:eastAsia="Times New Roman" w:hAnsi="Times New Roman" w:cs="Arial"/>
          <w:sz w:val="24"/>
          <w:szCs w:val="24"/>
          <w:lang w:val="es-ES" w:eastAsia="es-ES"/>
        </w:rPr>
        <w:t xml:space="preserve">;  </w:t>
      </w:r>
      <w:r w:rsidR="00025CEC" w:rsidRPr="00025CEC">
        <w:rPr>
          <w:rFonts w:ascii="Times New Roman" w:eastAsia="Times New Roman" w:hAnsi="Times New Roman" w:cs="Arial"/>
          <w:i/>
          <w:sz w:val="24"/>
          <w:szCs w:val="24"/>
          <w:lang w:val="es-ES" w:eastAsia="es-ES"/>
        </w:rPr>
        <w:t>“Tarea”</w:t>
      </w:r>
      <w:r>
        <w:rPr>
          <w:rFonts w:ascii="Times New Roman" w:eastAsia="Times New Roman" w:hAnsi="Times New Roman" w:cs="Arial"/>
          <w:sz w:val="24"/>
          <w:szCs w:val="24"/>
          <w:lang w:val="es-ES" w:eastAsia="es-ES"/>
        </w:rPr>
        <w:t xml:space="preserve">; </w:t>
      </w:r>
      <w:r w:rsidR="00025CEC" w:rsidRPr="00025CEC">
        <w:rPr>
          <w:rFonts w:ascii="Times New Roman" w:eastAsia="Times New Roman" w:hAnsi="Times New Roman" w:cs="Arial"/>
          <w:i/>
          <w:sz w:val="24"/>
          <w:szCs w:val="24"/>
          <w:lang w:val="es-ES" w:eastAsia="es-ES"/>
        </w:rPr>
        <w:t>“Nivel de responsabilidad”</w:t>
      </w:r>
    </w:p>
    <w:p w:rsidR="00453DEB" w:rsidRPr="00190FF6" w:rsidRDefault="00453DEB" w:rsidP="00453DEB">
      <w:p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s-ES" w:eastAsia="es-ES"/>
        </w:rPr>
      </w:pPr>
    </w:p>
    <w:p w:rsidR="00025CEC" w:rsidRPr="00025CEC" w:rsidRDefault="00025CEC" w:rsidP="00E27648">
      <w:pPr>
        <w:shd w:val="clear" w:color="auto" w:fill="FFFFFF"/>
        <w:spacing w:before="100" w:beforeAutospacing="1" w:after="24"/>
        <w:rPr>
          <w:rFonts w:ascii="Times New Roman" w:eastAsia="Times New Roman" w:hAnsi="Times New Roman" w:cs="Arial"/>
          <w:sz w:val="24"/>
          <w:szCs w:val="24"/>
          <w:lang w:val="es-ES" w:eastAsia="es-ES"/>
        </w:rPr>
      </w:pPr>
      <w:r w:rsidRPr="00025CEC">
        <w:rPr>
          <w:rFonts w:ascii="Times New Roman" w:eastAsia="Times New Roman" w:hAnsi="Times New Roman" w:cs="Arial"/>
          <w:b/>
          <w:bCs/>
          <w:sz w:val="24"/>
          <w:szCs w:val="24"/>
          <w:lang w:val="es-ES" w:eastAsia="es-ES"/>
        </w:rPr>
        <w:t>Variable dependiente</w:t>
      </w:r>
      <w:r w:rsidRPr="00025CEC">
        <w:rPr>
          <w:rFonts w:ascii="Times New Roman" w:eastAsia="Times New Roman" w:hAnsi="Times New Roman" w:cs="Arial"/>
          <w:sz w:val="24"/>
          <w:szCs w:val="24"/>
          <w:lang w:val="es-ES" w:eastAsia="es-ES"/>
        </w:rPr>
        <w:t>: Denominamos de esta manera a las hipótesis cuando su valor de verdad hace referencia no a la causa, sino al efecto. Es aquella cuyo valor está condicionado por la otra variable.</w:t>
      </w:r>
    </w:p>
    <w:p w:rsidR="00025CEC" w:rsidRPr="00025CEC" w:rsidRDefault="00025CEC" w:rsidP="00E27648">
      <w:pPr>
        <w:shd w:val="clear" w:color="auto" w:fill="FFFFFF"/>
        <w:spacing w:before="100" w:beforeAutospacing="1" w:after="24"/>
        <w:ind w:left="24"/>
        <w:rPr>
          <w:rFonts w:ascii="Times New Roman" w:eastAsia="Times New Roman" w:hAnsi="Times New Roman" w:cs="Arial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pacing w:val="12"/>
          <w:sz w:val="24"/>
          <w:szCs w:val="24"/>
          <w:shd w:val="clear" w:color="auto" w:fill="FDF7F7"/>
          <w:lang w:val="es-ES" w:eastAsia="es-ES"/>
        </w:rPr>
        <w:t xml:space="preserve">Ejemplo: </w:t>
      </w:r>
      <w:r w:rsidRPr="00025CEC">
        <w:rPr>
          <w:rFonts w:ascii="Times New Roman" w:eastAsia="Times New Roman" w:hAnsi="Times New Roman" w:cs="Times New Roman"/>
          <w:i/>
          <w:spacing w:val="12"/>
          <w:sz w:val="24"/>
          <w:szCs w:val="24"/>
          <w:shd w:val="clear" w:color="auto" w:fill="FDF7F7"/>
          <w:lang w:val="es-ES" w:eastAsia="es-ES"/>
        </w:rPr>
        <w:t>“Remuneración”</w:t>
      </w:r>
    </w:p>
    <w:p w:rsidR="00025CEC" w:rsidRPr="00025CEC" w:rsidRDefault="00025CEC" w:rsidP="00E27648">
      <w:pPr>
        <w:shd w:val="clear" w:color="auto" w:fill="FFFFFF"/>
        <w:spacing w:before="100" w:beforeAutospacing="1" w:after="24"/>
        <w:rPr>
          <w:rFonts w:ascii="Times New Roman" w:eastAsia="Times New Roman" w:hAnsi="Times New Roman" w:cs="Arial"/>
          <w:sz w:val="24"/>
          <w:szCs w:val="24"/>
          <w:lang w:val="es-ES" w:eastAsia="es-ES"/>
        </w:rPr>
      </w:pPr>
      <w:r w:rsidRPr="00025CEC">
        <w:rPr>
          <w:rFonts w:ascii="Times New Roman" w:eastAsia="Times New Roman" w:hAnsi="Times New Roman" w:cs="Arial"/>
          <w:b/>
          <w:bCs/>
          <w:sz w:val="24"/>
          <w:szCs w:val="24"/>
          <w:lang w:val="es-ES" w:eastAsia="es-ES"/>
        </w:rPr>
        <w:t>- Variable de control o de corte</w:t>
      </w:r>
      <w:r w:rsidRPr="00025CEC">
        <w:rPr>
          <w:rFonts w:ascii="Times New Roman" w:eastAsia="Times New Roman" w:hAnsi="Times New Roman" w:cs="Arial"/>
          <w:sz w:val="24"/>
          <w:szCs w:val="24"/>
          <w:lang w:val="es-ES" w:eastAsia="es-ES"/>
        </w:rPr>
        <w:t>: son aquellas que se utilizan para verificar por comparación el valor de otra variable.</w:t>
      </w:r>
    </w:p>
    <w:p w:rsidR="00025CEC" w:rsidRPr="00025CEC" w:rsidRDefault="00025CEC" w:rsidP="00E27648">
      <w:p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es-ES" w:eastAsia="es-ES"/>
        </w:rPr>
      </w:pPr>
      <w:r w:rsidRPr="00025CE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Ej</w:t>
      </w:r>
      <w:r w:rsidRPr="00025CEC">
        <w:rPr>
          <w:rFonts w:ascii="Times New Roman" w:eastAsia="Times New Roman" w:hAnsi="Times New Roman" w:cs="Times New Roman"/>
          <w:i/>
          <w:sz w:val="24"/>
          <w:szCs w:val="24"/>
          <w:lang w:val="es-ES" w:eastAsia="es-ES"/>
        </w:rPr>
        <w:t>.: “Sector público”.</w:t>
      </w:r>
    </w:p>
    <w:p w:rsidR="00025CEC" w:rsidRPr="00025CEC" w:rsidRDefault="00025CEC" w:rsidP="00E2764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025CEC" w:rsidRPr="00025CEC" w:rsidRDefault="00025CEC" w:rsidP="00E2764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25CEC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 c)</w:t>
      </w:r>
      <w:r w:rsidRPr="00025CE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025CEC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 Consecuencias observacionales</w:t>
      </w:r>
      <w:r w:rsidR="00876F4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r w:rsidRPr="00025CE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</w:t>
      </w:r>
      <w:r w:rsidRPr="00025CEC">
        <w:rPr>
          <w:rFonts w:ascii="Times New Roman" w:eastAsia="Times New Roman" w:hAnsi="Times New Roman" w:cs="Arial"/>
          <w:sz w:val="24"/>
          <w:szCs w:val="24"/>
          <w:shd w:val="clear" w:color="auto" w:fill="FFFFFF"/>
          <w:lang w:val="es-ES" w:eastAsia="es-ES"/>
        </w:rPr>
        <w:t>on los hechos que se esperan observar bajo</w:t>
      </w:r>
      <w:r w:rsidR="00876F48">
        <w:rPr>
          <w:rFonts w:ascii="Times New Roman" w:eastAsia="Times New Roman" w:hAnsi="Times New Roman" w:cs="Arial"/>
          <w:sz w:val="24"/>
          <w:szCs w:val="24"/>
          <w:shd w:val="clear" w:color="auto" w:fill="FFFFFF"/>
          <w:lang w:val="es-ES" w:eastAsia="es-ES"/>
        </w:rPr>
        <w:t xml:space="preserve"> determinadas condiciones específicas. Son enunciados empí</w:t>
      </w:r>
      <w:r w:rsidRPr="00025CEC">
        <w:rPr>
          <w:rFonts w:ascii="Times New Roman" w:eastAsia="Times New Roman" w:hAnsi="Times New Roman" w:cs="Arial"/>
          <w:sz w:val="24"/>
          <w:szCs w:val="24"/>
          <w:shd w:val="clear" w:color="auto" w:fill="FFFFFF"/>
          <w:lang w:val="es-ES" w:eastAsia="es-ES"/>
        </w:rPr>
        <w:t xml:space="preserve">ricos y singulares (o </w:t>
      </w:r>
      <w:proofErr w:type="spellStart"/>
      <w:r w:rsidRPr="00025CEC">
        <w:rPr>
          <w:rFonts w:ascii="Times New Roman" w:eastAsia="Times New Roman" w:hAnsi="Times New Roman" w:cs="Arial"/>
          <w:sz w:val="24"/>
          <w:szCs w:val="24"/>
          <w:shd w:val="clear" w:color="auto" w:fill="FFFFFF"/>
          <w:lang w:val="es-ES" w:eastAsia="es-ES"/>
        </w:rPr>
        <w:t>muestrales</w:t>
      </w:r>
      <w:proofErr w:type="spellEnd"/>
      <w:r w:rsidRPr="00025CEC">
        <w:rPr>
          <w:rFonts w:ascii="Times New Roman" w:eastAsia="Times New Roman" w:hAnsi="Times New Roman" w:cs="Arial"/>
          <w:sz w:val="24"/>
          <w:szCs w:val="24"/>
          <w:shd w:val="clear" w:color="auto" w:fill="FFFFFF"/>
          <w:lang w:val="es-ES" w:eastAsia="es-ES"/>
        </w:rPr>
        <w:t>). </w:t>
      </w:r>
    </w:p>
    <w:p w:rsidR="00876F48" w:rsidRDefault="00876F48" w:rsidP="00876F4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025CEC" w:rsidRPr="00025CEC" w:rsidRDefault="00876F48" w:rsidP="00E2764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Ejemplo</w:t>
      </w:r>
      <w:r w:rsidR="00025CEC" w:rsidRPr="00025CE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“</w:t>
      </w:r>
      <w:r w:rsidR="00025CEC" w:rsidRPr="00025CEC">
        <w:rPr>
          <w:rFonts w:ascii="Times New Roman" w:eastAsia="Times New Roman" w:hAnsi="Times New Roman" w:cs="Times New Roman"/>
          <w:i/>
          <w:sz w:val="24"/>
          <w:szCs w:val="24"/>
          <w:lang w:val="es-ES" w:eastAsia="es-ES"/>
        </w:rPr>
        <w:t>Análisis del Listado de sueldos de trabajadores de determinadas empresas”</w:t>
      </w:r>
      <w:r>
        <w:rPr>
          <w:rFonts w:ascii="Times New Roman" w:eastAsia="Times New Roman" w:hAnsi="Times New Roman" w:cs="Times New Roman"/>
          <w:i/>
          <w:sz w:val="24"/>
          <w:szCs w:val="24"/>
          <w:lang w:val="es-ES" w:eastAsia="es-ES"/>
        </w:rPr>
        <w:t>.</w:t>
      </w:r>
      <w:r w:rsidRPr="00876F4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Si del lista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do de sueldos aludido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 demuestra  que todas o al menos la mayoría de las mujeres  con igual categoría laboral  que los hombres ganan menos dinero que ellos,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entonces de valida la hipótesis. </w:t>
      </w:r>
      <w:r w:rsidRPr="00025CE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                                        </w:t>
      </w:r>
    </w:p>
    <w:p w:rsidR="00025CEC" w:rsidRPr="00025CEC" w:rsidRDefault="00025CEC" w:rsidP="00876F48">
      <w:pPr>
        <w:spacing w:after="0"/>
        <w:jc w:val="both"/>
        <w:rPr>
          <w:rFonts w:ascii="Times New Roman" w:eastAsia="Times New Roman" w:hAnsi="Times New Roman" w:cs="Arial"/>
          <w:sz w:val="24"/>
          <w:szCs w:val="24"/>
          <w:shd w:val="clear" w:color="auto" w:fill="FFFFFF"/>
          <w:lang w:val="es-ES" w:eastAsia="es-ES"/>
        </w:rPr>
      </w:pPr>
      <w:r w:rsidRPr="00025CEC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lastRenderedPageBreak/>
        <w:t>d)</w:t>
      </w:r>
      <w:r w:rsidRPr="00025CE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025CEC">
        <w:rPr>
          <w:rFonts w:ascii="Times New Roman" w:eastAsia="Times New Roman" w:hAnsi="Times New Roman" w:cs="Arial"/>
          <w:b/>
          <w:sz w:val="24"/>
          <w:szCs w:val="24"/>
          <w:shd w:val="clear" w:color="auto" w:fill="FFFFFF"/>
          <w:lang w:val="es-ES" w:eastAsia="es-ES"/>
        </w:rPr>
        <w:t xml:space="preserve"> Contrastación empírica</w:t>
      </w:r>
      <w:r w:rsidRPr="00025CEC">
        <w:rPr>
          <w:rFonts w:ascii="Times New Roman" w:eastAsia="Times New Roman" w:hAnsi="Times New Roman" w:cs="Arial"/>
          <w:sz w:val="24"/>
          <w:szCs w:val="24"/>
          <w:shd w:val="clear" w:color="auto" w:fill="FFFFFF"/>
          <w:lang w:val="es-ES" w:eastAsia="es-ES"/>
        </w:rPr>
        <w:t xml:space="preserve">: </w:t>
      </w:r>
      <w:r w:rsidR="00876F48">
        <w:rPr>
          <w:rFonts w:ascii="Times New Roman" w:eastAsia="Times New Roman" w:hAnsi="Times New Roman" w:cs="Arial"/>
          <w:sz w:val="24"/>
          <w:szCs w:val="24"/>
          <w:shd w:val="clear" w:color="auto" w:fill="FFFFFF"/>
          <w:lang w:val="es-ES" w:eastAsia="es-ES"/>
        </w:rPr>
        <w:t xml:space="preserve">consiste en </w:t>
      </w:r>
      <w:r w:rsidRPr="00025CEC">
        <w:rPr>
          <w:rFonts w:ascii="Times New Roman" w:eastAsia="Times New Roman" w:hAnsi="Times New Roman" w:cs="Arial"/>
          <w:sz w:val="24"/>
          <w:szCs w:val="24"/>
          <w:shd w:val="clear" w:color="auto" w:fill="FFFFFF"/>
          <w:lang w:val="es-ES" w:eastAsia="es-ES"/>
        </w:rPr>
        <w:t xml:space="preserve">  poner a</w:t>
      </w:r>
      <w:r w:rsidR="00876F48">
        <w:rPr>
          <w:rFonts w:ascii="Times New Roman" w:eastAsia="Times New Roman" w:hAnsi="Times New Roman" w:cs="Arial"/>
          <w:sz w:val="24"/>
          <w:szCs w:val="24"/>
          <w:shd w:val="clear" w:color="auto" w:fill="FFFFFF"/>
          <w:lang w:val="es-ES" w:eastAsia="es-ES"/>
        </w:rPr>
        <w:t xml:space="preserve"> </w:t>
      </w:r>
      <w:r w:rsidRPr="00025CEC">
        <w:rPr>
          <w:rFonts w:ascii="Times New Roman" w:eastAsia="Times New Roman" w:hAnsi="Times New Roman" w:cs="Arial"/>
          <w:sz w:val="24"/>
          <w:szCs w:val="24"/>
          <w:shd w:val="clear" w:color="auto" w:fill="FFFFFF"/>
          <w:lang w:val="es-ES" w:eastAsia="es-ES"/>
        </w:rPr>
        <w:t>prueba la hipótesis examinando una consecuencia observacional de la misma.</w:t>
      </w:r>
      <w:r w:rsidRPr="00025CEC">
        <w:rPr>
          <w:rFonts w:ascii="Times New Roman" w:eastAsia="Times New Roman" w:hAnsi="Times New Roman" w:cs="Arial"/>
          <w:sz w:val="24"/>
          <w:szCs w:val="24"/>
          <w:lang w:val="es-ES" w:eastAsia="es-ES"/>
        </w:rPr>
        <w:t xml:space="preserve"> </w:t>
      </w:r>
      <w:r w:rsidRPr="00025CEC">
        <w:rPr>
          <w:rFonts w:ascii="Times New Roman" w:eastAsia="Times New Roman" w:hAnsi="Times New Roman" w:cs="Arial"/>
          <w:sz w:val="24"/>
          <w:szCs w:val="24"/>
          <w:shd w:val="clear" w:color="auto" w:fill="FFFFFF"/>
          <w:lang w:val="es-ES" w:eastAsia="es-ES"/>
        </w:rPr>
        <w:t>Como resultado de la operación de contrastar una hipótesis se obtiene:</w:t>
      </w:r>
      <w:r w:rsidRPr="00025CEC">
        <w:rPr>
          <w:rFonts w:ascii="Times New Roman" w:eastAsia="Times New Roman" w:hAnsi="Times New Roman" w:cs="Arial"/>
          <w:sz w:val="24"/>
          <w:szCs w:val="24"/>
          <w:lang w:val="es-ES" w:eastAsia="es-ES"/>
        </w:rPr>
        <w:br/>
      </w:r>
      <w:r w:rsidRPr="00025CEC">
        <w:rPr>
          <w:rFonts w:ascii="Times New Roman" w:eastAsia="Times New Roman" w:hAnsi="Times New Roman" w:cs="Arial"/>
          <w:sz w:val="24"/>
          <w:szCs w:val="24"/>
          <w:shd w:val="clear" w:color="auto" w:fill="FFFFFF"/>
          <w:lang w:val="es-ES" w:eastAsia="es-ES"/>
        </w:rPr>
        <w:t xml:space="preserve"> - refutación y abandono de la misma, o</w:t>
      </w:r>
    </w:p>
    <w:p w:rsidR="00025CEC" w:rsidRPr="00025CEC" w:rsidRDefault="00025CEC" w:rsidP="00876F48">
      <w:pPr>
        <w:spacing w:after="0"/>
        <w:rPr>
          <w:rFonts w:ascii="Times New Roman" w:eastAsia="Times New Roman" w:hAnsi="Times New Roman" w:cs="Arial"/>
          <w:sz w:val="24"/>
          <w:szCs w:val="24"/>
          <w:lang w:val="es-ES" w:eastAsia="es-ES"/>
        </w:rPr>
      </w:pPr>
      <w:r w:rsidRPr="00025CEC">
        <w:rPr>
          <w:rFonts w:ascii="Times New Roman" w:eastAsia="Times New Roman" w:hAnsi="Times New Roman" w:cs="Arial"/>
          <w:sz w:val="24"/>
          <w:szCs w:val="24"/>
          <w:shd w:val="clear" w:color="auto" w:fill="FFFFFF"/>
          <w:lang w:val="es-ES" w:eastAsia="es-ES"/>
        </w:rPr>
        <w:t xml:space="preserve"> - su conservación y supervivencia.</w:t>
      </w:r>
    </w:p>
    <w:p w:rsidR="00876F48" w:rsidRDefault="00876F48" w:rsidP="00876F4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025CEC" w:rsidRPr="00025CEC" w:rsidRDefault="00876F48" w:rsidP="00876F4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Ejemplo</w:t>
      </w:r>
      <w:r w:rsidR="00025CEC" w:rsidRPr="00025CE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r w:rsidR="00025CEC" w:rsidRPr="00025CEC">
        <w:rPr>
          <w:rFonts w:ascii="Times New Roman" w:eastAsia="Times New Roman" w:hAnsi="Times New Roman" w:cs="Times New Roman"/>
          <w:i/>
          <w:sz w:val="24"/>
          <w:szCs w:val="24"/>
          <w:lang w:val="es-ES" w:eastAsia="es-ES"/>
        </w:rPr>
        <w:t>“Cuantificación de la información obtenida en el paso previo.”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 Es decir, contar las mujeres que, a igual categoría laboral perciben menos dinero que los hombres.</w:t>
      </w:r>
    </w:p>
    <w:p w:rsidR="00025CEC" w:rsidRPr="00025CEC" w:rsidRDefault="00025CEC" w:rsidP="00876F48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190FF6" w:rsidRPr="00190FF6" w:rsidRDefault="00190FF6" w:rsidP="00453DE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E27648" w:rsidRDefault="00803B6F" w:rsidP="00E27648">
      <w:pPr>
        <w:spacing w:after="0"/>
        <w:jc w:val="both"/>
        <w:rPr>
          <w:rFonts w:ascii="Times New Roman" w:eastAsia="Times New Roman" w:hAnsi="Times New Roman" w:cs="Arial"/>
          <w:sz w:val="24"/>
          <w:szCs w:val="24"/>
          <w:shd w:val="clear" w:color="auto" w:fill="FFFFFF"/>
          <w:lang w:val="es-ES" w:eastAsia="es-ES"/>
        </w:rPr>
      </w:pPr>
      <w:r w:rsidRPr="00803B6F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e) Ley o conjunto de leyes –Teoría-: </w:t>
      </w:r>
      <w:r w:rsidRPr="00803B6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</w:t>
      </w:r>
      <w:r w:rsidRPr="00803B6F">
        <w:rPr>
          <w:rFonts w:ascii="Times New Roman" w:eastAsia="Times New Roman" w:hAnsi="Times New Roman" w:cs="Arial"/>
          <w:sz w:val="24"/>
          <w:szCs w:val="24"/>
          <w:shd w:val="clear" w:color="auto" w:fill="FFFFFF"/>
          <w:lang w:val="es-ES" w:eastAsia="es-ES"/>
        </w:rPr>
        <w:t>s una </w:t>
      </w:r>
      <w:hyperlink r:id="rId6" w:tooltip="Proposición" w:history="1">
        <w:r w:rsidRPr="00E27648">
          <w:rPr>
            <w:rFonts w:ascii="Times New Roman" w:eastAsia="Times New Roman" w:hAnsi="Times New Roman" w:cs="Arial"/>
            <w:sz w:val="24"/>
            <w:szCs w:val="24"/>
            <w:shd w:val="clear" w:color="auto" w:fill="FFFFFF"/>
            <w:lang w:val="es-ES" w:eastAsia="es-ES"/>
          </w:rPr>
          <w:t>proposición</w:t>
        </w:r>
      </w:hyperlink>
      <w:r w:rsidRPr="00E27648">
        <w:rPr>
          <w:rFonts w:ascii="Times New Roman" w:eastAsia="Times New Roman" w:hAnsi="Times New Roman" w:cs="Arial"/>
          <w:sz w:val="24"/>
          <w:szCs w:val="24"/>
          <w:shd w:val="clear" w:color="auto" w:fill="FFFFFF"/>
          <w:lang w:val="es-ES" w:eastAsia="es-ES"/>
        </w:rPr>
        <w:t> </w:t>
      </w:r>
      <w:hyperlink r:id="rId7" w:tooltip="Ciencia" w:history="1">
        <w:r w:rsidRPr="00E27648">
          <w:rPr>
            <w:rFonts w:ascii="Times New Roman" w:eastAsia="Times New Roman" w:hAnsi="Times New Roman" w:cs="Arial"/>
            <w:sz w:val="24"/>
            <w:szCs w:val="24"/>
            <w:shd w:val="clear" w:color="auto" w:fill="FFFFFF"/>
            <w:lang w:val="es-ES" w:eastAsia="es-ES"/>
          </w:rPr>
          <w:t>científica</w:t>
        </w:r>
      </w:hyperlink>
      <w:r w:rsidRPr="00E27648">
        <w:rPr>
          <w:rFonts w:ascii="Times New Roman" w:eastAsia="Times New Roman" w:hAnsi="Times New Roman" w:cs="Arial"/>
          <w:sz w:val="24"/>
          <w:szCs w:val="24"/>
          <w:shd w:val="clear" w:color="auto" w:fill="FFFFFF"/>
          <w:lang w:val="es-ES" w:eastAsia="es-ES"/>
        </w:rPr>
        <w:t> </w:t>
      </w:r>
      <w:r w:rsidRPr="00803B6F">
        <w:rPr>
          <w:rFonts w:ascii="Times New Roman" w:eastAsia="Times New Roman" w:hAnsi="Times New Roman" w:cs="Arial"/>
          <w:sz w:val="24"/>
          <w:szCs w:val="24"/>
          <w:shd w:val="clear" w:color="auto" w:fill="FFFFFF"/>
          <w:lang w:val="es-ES" w:eastAsia="es-ES"/>
        </w:rPr>
        <w:t xml:space="preserve">en la que se afirma una relación constante </w:t>
      </w:r>
      <w:r w:rsidR="00E27648">
        <w:rPr>
          <w:rFonts w:ascii="Times New Roman" w:eastAsia="Times New Roman" w:hAnsi="Times New Roman" w:cs="Arial"/>
          <w:sz w:val="24"/>
          <w:szCs w:val="24"/>
          <w:shd w:val="clear" w:color="auto" w:fill="FFFFFF"/>
          <w:lang w:val="es-ES" w:eastAsia="es-ES"/>
        </w:rPr>
        <w:t xml:space="preserve">o invariante </w:t>
      </w:r>
      <w:r w:rsidRPr="00803B6F">
        <w:rPr>
          <w:rFonts w:ascii="Times New Roman" w:eastAsia="Times New Roman" w:hAnsi="Times New Roman" w:cs="Arial"/>
          <w:sz w:val="24"/>
          <w:szCs w:val="24"/>
          <w:shd w:val="clear" w:color="auto" w:fill="FFFFFF"/>
          <w:lang w:val="es-ES" w:eastAsia="es-ES"/>
        </w:rPr>
        <w:t>entre dos o más</w:t>
      </w:r>
      <w:r w:rsidRPr="00E27648">
        <w:rPr>
          <w:rFonts w:ascii="Times New Roman" w:eastAsia="Times New Roman" w:hAnsi="Times New Roman" w:cs="Arial"/>
          <w:sz w:val="24"/>
          <w:szCs w:val="24"/>
          <w:shd w:val="clear" w:color="auto" w:fill="FFFFFF"/>
          <w:lang w:val="es-ES" w:eastAsia="es-ES"/>
        </w:rPr>
        <w:t> </w:t>
      </w:r>
      <w:hyperlink r:id="rId8" w:tooltip="Variable (matemáticas)" w:history="1">
        <w:r w:rsidRPr="00E27648">
          <w:rPr>
            <w:rFonts w:ascii="Times New Roman" w:eastAsia="Times New Roman" w:hAnsi="Times New Roman" w:cs="Arial"/>
            <w:sz w:val="24"/>
            <w:szCs w:val="24"/>
            <w:shd w:val="clear" w:color="auto" w:fill="FFFFFF"/>
            <w:lang w:val="es-ES" w:eastAsia="es-ES"/>
          </w:rPr>
          <w:t>variables</w:t>
        </w:r>
      </w:hyperlink>
      <w:r w:rsidRPr="00E27648">
        <w:rPr>
          <w:rFonts w:ascii="Times New Roman" w:eastAsia="Times New Roman" w:hAnsi="Times New Roman" w:cs="Arial"/>
          <w:sz w:val="24"/>
          <w:szCs w:val="24"/>
          <w:shd w:val="clear" w:color="auto" w:fill="FFFFFF"/>
          <w:lang w:val="es-ES" w:eastAsia="es-ES"/>
        </w:rPr>
        <w:t> </w:t>
      </w:r>
      <w:r w:rsidRPr="00803B6F">
        <w:rPr>
          <w:rFonts w:ascii="Times New Roman" w:eastAsia="Times New Roman" w:hAnsi="Times New Roman" w:cs="Arial"/>
          <w:sz w:val="24"/>
          <w:szCs w:val="24"/>
          <w:shd w:val="clear" w:color="auto" w:fill="FFFFFF"/>
          <w:lang w:val="es-ES" w:eastAsia="es-ES"/>
        </w:rPr>
        <w:t>o factores, cada una(o) de la(o)s cuales representa (al menos parcial e indirectamente) una propiedad de sistem</w:t>
      </w:r>
      <w:r w:rsidR="00E27648">
        <w:rPr>
          <w:rFonts w:ascii="Times New Roman" w:eastAsia="Times New Roman" w:hAnsi="Times New Roman" w:cs="Arial"/>
          <w:sz w:val="24"/>
          <w:szCs w:val="24"/>
          <w:shd w:val="clear" w:color="auto" w:fill="FFFFFF"/>
          <w:lang w:val="es-ES" w:eastAsia="es-ES"/>
        </w:rPr>
        <w:t xml:space="preserve">as concretos. También se define </w:t>
      </w:r>
      <w:r w:rsidRPr="00803B6F">
        <w:rPr>
          <w:rFonts w:ascii="Times New Roman" w:eastAsia="Times New Roman" w:hAnsi="Times New Roman" w:cs="Arial"/>
          <w:sz w:val="24"/>
          <w:szCs w:val="24"/>
          <w:shd w:val="clear" w:color="auto" w:fill="FFFFFF"/>
          <w:lang w:val="es-ES" w:eastAsia="es-ES"/>
        </w:rPr>
        <w:t>como</w:t>
      </w:r>
      <w:r w:rsidRPr="00E27648">
        <w:rPr>
          <w:rFonts w:ascii="Times New Roman" w:eastAsia="Times New Roman" w:hAnsi="Times New Roman" w:cs="Arial"/>
          <w:sz w:val="24"/>
          <w:szCs w:val="24"/>
          <w:shd w:val="clear" w:color="auto" w:fill="FFFFFF"/>
          <w:lang w:val="es-ES" w:eastAsia="es-ES"/>
        </w:rPr>
        <w:t> </w:t>
      </w:r>
      <w:r w:rsidR="00E27648">
        <w:rPr>
          <w:rFonts w:ascii="Times New Roman" w:eastAsia="Times New Roman" w:hAnsi="Times New Roman" w:cs="Arial"/>
          <w:sz w:val="24"/>
          <w:szCs w:val="24"/>
          <w:shd w:val="clear" w:color="auto" w:fill="FFFFFF"/>
          <w:lang w:val="es-ES" w:eastAsia="es-ES"/>
        </w:rPr>
        <w:t xml:space="preserve"> </w:t>
      </w:r>
      <w:r w:rsidRPr="00803B6F">
        <w:rPr>
          <w:rFonts w:ascii="Times New Roman" w:eastAsia="Times New Roman" w:hAnsi="Times New Roman" w:cs="Arial"/>
          <w:i/>
          <w:iCs/>
          <w:sz w:val="24"/>
          <w:szCs w:val="24"/>
          <w:shd w:val="clear" w:color="auto" w:fill="FFFFFF"/>
          <w:lang w:val="es-ES" w:eastAsia="es-ES"/>
        </w:rPr>
        <w:t>regla</w:t>
      </w:r>
      <w:r w:rsidRPr="00E27648">
        <w:rPr>
          <w:rFonts w:ascii="Times New Roman" w:eastAsia="Times New Roman" w:hAnsi="Times New Roman" w:cs="Arial"/>
          <w:sz w:val="24"/>
          <w:szCs w:val="24"/>
          <w:shd w:val="clear" w:color="auto" w:fill="FFFFFF"/>
          <w:lang w:val="es-ES" w:eastAsia="es-ES"/>
        </w:rPr>
        <w:t> </w:t>
      </w:r>
      <w:r w:rsidR="00E27648">
        <w:rPr>
          <w:rFonts w:ascii="Times New Roman" w:eastAsia="Times New Roman" w:hAnsi="Times New Roman" w:cs="Arial"/>
          <w:sz w:val="24"/>
          <w:szCs w:val="24"/>
          <w:shd w:val="clear" w:color="auto" w:fill="FFFFFF"/>
          <w:lang w:val="es-ES" w:eastAsia="es-ES"/>
        </w:rPr>
        <w:t xml:space="preserve"> </w:t>
      </w:r>
      <w:r w:rsidRPr="00803B6F">
        <w:rPr>
          <w:rFonts w:ascii="Times New Roman" w:eastAsia="Times New Roman" w:hAnsi="Times New Roman" w:cs="Arial"/>
          <w:sz w:val="24"/>
          <w:szCs w:val="24"/>
          <w:shd w:val="clear" w:color="auto" w:fill="FFFFFF"/>
          <w:lang w:val="es-ES" w:eastAsia="es-ES"/>
        </w:rPr>
        <w:t>y</w:t>
      </w:r>
      <w:r w:rsidRPr="00E27648">
        <w:rPr>
          <w:rFonts w:ascii="Times New Roman" w:eastAsia="Times New Roman" w:hAnsi="Times New Roman" w:cs="Arial"/>
          <w:sz w:val="24"/>
          <w:szCs w:val="24"/>
          <w:shd w:val="clear" w:color="auto" w:fill="FFFFFF"/>
          <w:lang w:val="es-ES" w:eastAsia="es-ES"/>
        </w:rPr>
        <w:t> </w:t>
      </w:r>
    </w:p>
    <w:p w:rsidR="00803B6F" w:rsidRPr="00803B6F" w:rsidRDefault="00803B6F" w:rsidP="00E2764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gramStart"/>
      <w:r w:rsidRPr="00803B6F">
        <w:rPr>
          <w:rFonts w:ascii="Times New Roman" w:eastAsia="Times New Roman" w:hAnsi="Times New Roman" w:cs="Arial"/>
          <w:i/>
          <w:iCs/>
          <w:sz w:val="24"/>
          <w:szCs w:val="24"/>
          <w:shd w:val="clear" w:color="auto" w:fill="FFFFFF"/>
          <w:lang w:val="es-ES" w:eastAsia="es-ES"/>
        </w:rPr>
        <w:t>norma</w:t>
      </w:r>
      <w:proofErr w:type="gramEnd"/>
      <w:r w:rsidRPr="00E27648">
        <w:rPr>
          <w:rFonts w:ascii="Times New Roman" w:eastAsia="Times New Roman" w:hAnsi="Times New Roman" w:cs="Arial"/>
          <w:sz w:val="24"/>
          <w:szCs w:val="24"/>
          <w:shd w:val="clear" w:color="auto" w:fill="FFFFFF"/>
          <w:lang w:val="es-ES" w:eastAsia="es-ES"/>
        </w:rPr>
        <w:t> </w:t>
      </w:r>
      <w:r w:rsidRPr="00803B6F">
        <w:rPr>
          <w:rFonts w:ascii="Times New Roman" w:eastAsia="Times New Roman" w:hAnsi="Times New Roman" w:cs="Arial"/>
          <w:sz w:val="24"/>
          <w:szCs w:val="24"/>
          <w:shd w:val="clear" w:color="auto" w:fill="FFFFFF"/>
          <w:lang w:val="es-ES" w:eastAsia="es-ES"/>
        </w:rPr>
        <w:t xml:space="preserve">constantes e invariables de las cosas, surgida de su causa primera o de sus cualidades y condiciones. </w:t>
      </w:r>
      <w:r w:rsidRPr="00803B6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Por su parte, la Teoría científica establece principios generales que orientan la explicación de uno o varios hechos específicos, que se han observado en forma independiente, y que están relacionados con un modelo conceptual. Es el marco de referencia que contiene un conjunto de construcciones hipotéticas, definiciones y pro</w:t>
      </w:r>
      <w:r w:rsidR="00E2764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posiciones relacionadas entre sí</w:t>
      </w:r>
      <w:r w:rsidRPr="00803B6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</w:t>
      </w:r>
    </w:p>
    <w:p w:rsidR="00F269EB" w:rsidRDefault="00F269EB" w:rsidP="00E2764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7723D4" w:rsidRDefault="007723D4" w:rsidP="00E2764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7723D4" w:rsidRDefault="007723D4" w:rsidP="0077470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Hasta acá, lo propuesto abarca a todos los autores enunciados previamente, menos a Frank Pajares, de quienes se rescatan dos concepciones fundamentales para la investigación científica: a qué o quién se desea investigar y quien o quienes suministrarán la información necesaria para llevar a cabo la tarea. </w:t>
      </w:r>
    </w:p>
    <w:p w:rsidR="00774702" w:rsidRDefault="00774702" w:rsidP="0077470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7723D4" w:rsidRPr="007723D4" w:rsidRDefault="007723D4" w:rsidP="00774702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7470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Universo de estudio</w:t>
      </w:r>
      <w:r w:rsidRPr="007723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 abarca la to</w:t>
      </w:r>
      <w:r w:rsidRPr="007723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talidad de individuos o elementos en los cuales puede presentarse determinada característica susceptible a ser estudiada. 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 otra</w:t>
      </w:r>
      <w:r w:rsidR="007747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palabras, el universo de estudio r</w:t>
      </w:r>
      <w:r w:rsidR="007747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efiere a cada una de las entidades singulares –personas, hechos, etc.- que conforman el  objeto de estudio.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7723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 siempre es posi</w:t>
      </w:r>
      <w:r w:rsidR="007747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ble estudiarlo en su totalidad, por lo cual, mayoritariamente se toma una muestra de acuerdo a alguna de las técnicas aceptadas por la comunidad científica, que permite una selección ordenada y representativa de su universo. Este universo de estudio tiene que estar situado espacial y temporalmente. </w:t>
      </w:r>
    </w:p>
    <w:p w:rsidR="00774702" w:rsidRDefault="00774702" w:rsidP="00774702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723D4" w:rsidRPr="00774702" w:rsidRDefault="00774702" w:rsidP="00774702">
      <w:pPr>
        <w:jc w:val="both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Ejemplo</w:t>
      </w:r>
      <w:r w:rsidRPr="00774702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: “Trabajadores/as de empresas textiles de la República Argentina, durante el período 2010/2015”.</w:t>
      </w:r>
    </w:p>
    <w:p w:rsidR="007723D4" w:rsidRDefault="007723D4" w:rsidP="00E27648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7723D4" w:rsidRDefault="00774702" w:rsidP="00E2764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7470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lastRenderedPageBreak/>
        <w:t>Unidad de análisis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Pr="007747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r w:rsidR="007723D4" w:rsidRPr="007747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 la determinación del conjunto de unidades de observacio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nes que van a ser investigadas, es decir, esa porción del universo de estudio seleccionada para recabar información, mediante una técnica pertinente consensuada por el equipo de investigación. </w:t>
      </w:r>
    </w:p>
    <w:p w:rsidR="00774702" w:rsidRDefault="00774702" w:rsidP="00E27648">
      <w:pPr>
        <w:jc w:val="both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Ejemplo</w:t>
      </w:r>
      <w:r w:rsidRPr="00774702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: “Trabajadores/as de empresas textiles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”.</w:t>
      </w:r>
    </w:p>
    <w:p w:rsidR="00C92830" w:rsidRDefault="00774702" w:rsidP="00E27648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 este caso, la selección de trabajadores, ya sea tomada</w:t>
      </w:r>
      <w:r w:rsidR="00C928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desde el registro de sueldos,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entrevistados </w:t>
      </w:r>
      <w:r w:rsidR="00C9283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 encuestados, dan información sobre cada uno. Pero en otros casos, el universo de estudio y las unidades de análisis difieren, tales son los casos de los menores de 14 años, a quienes no se puede entrevistar y de los objetos, que no hablan por sí mismos:</w:t>
      </w:r>
    </w:p>
    <w:p w:rsidR="00C92830" w:rsidRDefault="00C92830" w:rsidP="00E276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Ejemplo: </w:t>
      </w:r>
      <w:r w:rsidRPr="00C92830">
        <w:rPr>
          <w:rFonts w:ascii="Times New Roman" w:hAnsi="Times New Roman" w:cs="Times New Roman"/>
          <w:b/>
          <w:i/>
          <w:color w:val="222222"/>
          <w:sz w:val="24"/>
          <w:szCs w:val="24"/>
          <w:shd w:val="clear" w:color="auto" w:fill="FFFFFF"/>
        </w:rPr>
        <w:t>Hipótesis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Pr="00C92830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“El estado de abandono de las escuelas públicas se debe a la falta de inversión y mantenimiento de las mismas”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74702" w:rsidRDefault="00C92830" w:rsidP="00E27648">
      <w:pPr>
        <w:jc w:val="both"/>
        <w:rPr>
          <w:rFonts w:ascii="Times New Roman" w:hAnsi="Times New Roman" w:cs="Times New Roman"/>
          <w:sz w:val="24"/>
          <w:szCs w:val="24"/>
        </w:rPr>
      </w:pPr>
      <w:r w:rsidRPr="00C92830">
        <w:rPr>
          <w:rFonts w:ascii="Times New Roman" w:hAnsi="Times New Roman" w:cs="Times New Roman"/>
          <w:b/>
          <w:i/>
          <w:sz w:val="24"/>
          <w:szCs w:val="24"/>
        </w:rPr>
        <w:t>Universo de estudio</w:t>
      </w:r>
      <w:r>
        <w:rPr>
          <w:rFonts w:ascii="Times New Roman" w:hAnsi="Times New Roman" w:cs="Times New Roman"/>
          <w:sz w:val="24"/>
          <w:szCs w:val="24"/>
        </w:rPr>
        <w:t>: “Escuelas de gestión pública en la Provincia de buenos Aires durante el año 2017”</w:t>
      </w:r>
      <w:r w:rsidRPr="00C928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2830" w:rsidRDefault="00C92830" w:rsidP="00E27648">
      <w:pPr>
        <w:jc w:val="both"/>
        <w:rPr>
          <w:rFonts w:ascii="Times New Roman" w:hAnsi="Times New Roman" w:cs="Times New Roman"/>
          <w:sz w:val="24"/>
          <w:szCs w:val="24"/>
        </w:rPr>
      </w:pPr>
      <w:r w:rsidRPr="00C92830">
        <w:rPr>
          <w:rFonts w:ascii="Times New Roman" w:hAnsi="Times New Roman" w:cs="Times New Roman"/>
          <w:b/>
          <w:i/>
          <w:sz w:val="24"/>
          <w:szCs w:val="24"/>
        </w:rPr>
        <w:t>Unidad de análisis</w:t>
      </w:r>
      <w:r>
        <w:rPr>
          <w:rFonts w:ascii="Times New Roman" w:hAnsi="Times New Roman" w:cs="Times New Roman"/>
          <w:sz w:val="24"/>
          <w:szCs w:val="24"/>
        </w:rPr>
        <w:t>: “</w:t>
      </w:r>
      <w:r w:rsidR="00AF65C7">
        <w:rPr>
          <w:rFonts w:ascii="Times New Roman" w:hAnsi="Times New Roman" w:cs="Times New Roman"/>
          <w:sz w:val="24"/>
          <w:szCs w:val="24"/>
        </w:rPr>
        <w:t>Directivos de l</w:t>
      </w:r>
      <w:r>
        <w:rPr>
          <w:rFonts w:ascii="Times New Roman" w:hAnsi="Times New Roman" w:cs="Times New Roman"/>
          <w:sz w:val="24"/>
          <w:szCs w:val="24"/>
        </w:rPr>
        <w:t>os establecimientos educativos” o “Registro de Pedidos de mantenimiento y Registro de Resolución de problemas edilicios”.</w:t>
      </w:r>
    </w:p>
    <w:p w:rsidR="00117843" w:rsidRDefault="00117843" w:rsidP="00E276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17843" w:rsidRDefault="00117843" w:rsidP="00E27648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Ejemplo: </w:t>
      </w:r>
      <w:r w:rsidRPr="00117843">
        <w:rPr>
          <w:rFonts w:ascii="Times New Roman" w:hAnsi="Times New Roman" w:cs="Times New Roman"/>
          <w:b/>
          <w:i/>
          <w:sz w:val="24"/>
          <w:szCs w:val="24"/>
        </w:rPr>
        <w:t>Hipótesis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17843">
        <w:rPr>
          <w:rFonts w:ascii="Times New Roman" w:hAnsi="Times New Roman" w:cs="Times New Roman"/>
          <w:i/>
          <w:sz w:val="24"/>
          <w:szCs w:val="24"/>
        </w:rPr>
        <w:t>“Los alumnos de las escuelas primarias de gestión pública están demostrando un aumento significativo de problemas de socialización con sus pares”.</w:t>
      </w:r>
    </w:p>
    <w:p w:rsidR="00117843" w:rsidRDefault="00117843" w:rsidP="00E27648">
      <w:pPr>
        <w:jc w:val="both"/>
        <w:rPr>
          <w:rFonts w:ascii="Times New Roman" w:hAnsi="Times New Roman" w:cs="Times New Roman"/>
          <w:sz w:val="24"/>
          <w:szCs w:val="24"/>
        </w:rPr>
      </w:pPr>
      <w:r w:rsidRPr="00117843">
        <w:rPr>
          <w:rFonts w:ascii="Times New Roman" w:hAnsi="Times New Roman" w:cs="Times New Roman"/>
          <w:b/>
          <w:i/>
          <w:sz w:val="24"/>
          <w:szCs w:val="24"/>
        </w:rPr>
        <w:t>Universo de estudio</w:t>
      </w:r>
      <w:r>
        <w:rPr>
          <w:rFonts w:ascii="Times New Roman" w:hAnsi="Times New Roman" w:cs="Times New Roman"/>
          <w:sz w:val="24"/>
          <w:szCs w:val="24"/>
        </w:rPr>
        <w:t>: “Alumnos de escuelas primarias del AMBA durante el período 2014/2019”.</w:t>
      </w:r>
    </w:p>
    <w:p w:rsidR="00AF65C7" w:rsidRDefault="00117843" w:rsidP="00E27648">
      <w:pPr>
        <w:jc w:val="both"/>
        <w:rPr>
          <w:rFonts w:ascii="Times New Roman" w:hAnsi="Times New Roman" w:cs="Times New Roman"/>
          <w:sz w:val="24"/>
          <w:szCs w:val="24"/>
        </w:rPr>
      </w:pPr>
      <w:r w:rsidRPr="00117843">
        <w:rPr>
          <w:rFonts w:ascii="Times New Roman" w:hAnsi="Times New Roman" w:cs="Times New Roman"/>
          <w:b/>
          <w:i/>
          <w:sz w:val="24"/>
          <w:szCs w:val="24"/>
        </w:rPr>
        <w:t>Unidad de análisis</w:t>
      </w:r>
      <w:r>
        <w:rPr>
          <w:rFonts w:ascii="Times New Roman" w:hAnsi="Times New Roman" w:cs="Times New Roman"/>
          <w:sz w:val="24"/>
          <w:szCs w:val="24"/>
        </w:rPr>
        <w:t xml:space="preserve">: “Docentes de los establecimientos educativos” o “Directivos de los establecimientos educativos” o Padres de los alumnos”. </w:t>
      </w:r>
      <w:bookmarkStart w:id="0" w:name="_GoBack"/>
      <w:bookmarkEnd w:id="0"/>
    </w:p>
    <w:p w:rsidR="00E06B35" w:rsidRPr="00C92830" w:rsidRDefault="00E06B35" w:rsidP="00E276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4702" w:rsidRDefault="00774702" w:rsidP="00E2764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E06B35" w:rsidRPr="00E06B35" w:rsidRDefault="00E06B35" w:rsidP="00E06B35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  <w:r w:rsidRPr="00E06B35">
        <w:rPr>
          <w:rFonts w:ascii="Times New Roman" w:hAnsi="Times New Roman" w:cs="Times New Roman"/>
          <w:b/>
          <w:i/>
          <w:sz w:val="24"/>
          <w:szCs w:val="24"/>
          <w:lang w:val="es-ES"/>
        </w:rPr>
        <w:t xml:space="preserve">                                                                                     Mónica Z. Estrany</w:t>
      </w:r>
    </w:p>
    <w:p w:rsidR="00E06B35" w:rsidRPr="00E06B35" w:rsidRDefault="00E06B35" w:rsidP="00E06B35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s-ES"/>
        </w:rPr>
      </w:pPr>
      <w:r w:rsidRPr="00E06B35">
        <w:rPr>
          <w:rFonts w:ascii="Times New Roman" w:hAnsi="Times New Roman" w:cs="Times New Roman"/>
          <w:b/>
          <w:i/>
          <w:sz w:val="24"/>
          <w:szCs w:val="24"/>
          <w:lang w:val="es-ES"/>
        </w:rPr>
        <w:t xml:space="preserve">                                                                          Mg. en Investigación Científica</w:t>
      </w:r>
    </w:p>
    <w:sectPr w:rsidR="00E06B35" w:rsidRPr="00E06B35" w:rsidSect="00CF041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6D3C"/>
    <w:multiLevelType w:val="hybridMultilevel"/>
    <w:tmpl w:val="F2DC90FE"/>
    <w:lvl w:ilvl="0" w:tplc="4EF458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413"/>
    <w:rsid w:val="00025CEC"/>
    <w:rsid w:val="00117843"/>
    <w:rsid w:val="00190FF6"/>
    <w:rsid w:val="00453DEB"/>
    <w:rsid w:val="007723D4"/>
    <w:rsid w:val="00774702"/>
    <w:rsid w:val="007A3867"/>
    <w:rsid w:val="00803B6F"/>
    <w:rsid w:val="00876F48"/>
    <w:rsid w:val="00AD7B08"/>
    <w:rsid w:val="00AF65C7"/>
    <w:rsid w:val="00B6188F"/>
    <w:rsid w:val="00BB6C6A"/>
    <w:rsid w:val="00C92830"/>
    <w:rsid w:val="00CF0413"/>
    <w:rsid w:val="00D573D6"/>
    <w:rsid w:val="00E06B35"/>
    <w:rsid w:val="00E27648"/>
    <w:rsid w:val="00F26348"/>
    <w:rsid w:val="00F2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F26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269E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53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F26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269E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53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7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Variable_(matem%C3%A1ticas)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s.wikipedia.org/wiki/Cienc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Proposici%C3%B3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1361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USSENTERPRISE</dc:creator>
  <cp:lastModifiedBy>USSENTERPRISE</cp:lastModifiedBy>
  <cp:revision>10</cp:revision>
  <dcterms:created xsi:type="dcterms:W3CDTF">2020-05-03T21:01:00Z</dcterms:created>
  <dcterms:modified xsi:type="dcterms:W3CDTF">2020-05-03T22:33:00Z</dcterms:modified>
</cp:coreProperties>
</file>