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Look w:val="0000" w:firstRow="0" w:lastRow="0" w:firstColumn="0" w:lastColumn="0" w:noHBand="0" w:noVBand="0"/>
      </w:tblPr>
      <w:tblGrid>
        <w:gridCol w:w="1853"/>
        <w:gridCol w:w="1395"/>
        <w:gridCol w:w="1639"/>
        <w:gridCol w:w="1511"/>
        <w:gridCol w:w="3383"/>
      </w:tblGrid>
      <w:tr w:rsidR="00F76F79" w14:paraId="7FC62CCC" w14:textId="77777777">
        <w:trPr>
          <w:trHeight w:val="367"/>
        </w:trPr>
        <w:tc>
          <w:tcPr>
            <w:tcW w:w="63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5ED994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Nombre del Use Case: Generar Pedido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CDD08A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Nº de orden: UC-003</w:t>
            </w:r>
          </w:p>
        </w:tc>
      </w:tr>
      <w:tr w:rsidR="00F76F79" w14:paraId="1C928A88" w14:textId="77777777">
        <w:trPr>
          <w:trHeight w:val="367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B19940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Prioridad                              </w:t>
            </w:r>
            <w:r>
              <w:rPr>
                <w:rFonts w:eastAsia="Calibri" w:cs="Calibri"/>
                <w:sz w:val="21"/>
                <w:shd w:val="clear" w:color="auto" w:fill="00FF00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5111ED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    Media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299DAC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Baja </w:t>
            </w:r>
          </w:p>
        </w:tc>
      </w:tr>
      <w:tr w:rsidR="00F76F79" w14:paraId="6DD72BE0" w14:textId="77777777">
        <w:trPr>
          <w:trHeight w:val="367"/>
        </w:trPr>
        <w:tc>
          <w:tcPr>
            <w:tcW w:w="3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D93BFA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Complejidad                        </w:t>
            </w:r>
            <w:r>
              <w:rPr>
                <w:rFonts w:eastAsia="Calibri" w:cs="Calibri"/>
                <w:sz w:val="21"/>
                <w:shd w:val="clear" w:color="auto" w:fill="00FF00"/>
              </w:rPr>
              <w:t xml:space="preserve">Alta 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DEC4FA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    Media 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379EE3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       Baja </w:t>
            </w:r>
          </w:p>
        </w:tc>
      </w:tr>
      <w:tr w:rsidR="00F76F79" w14:paraId="69DA5F18" w14:textId="77777777">
        <w:trPr>
          <w:trHeight w:val="367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BB202A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Actor principal: Empleado de salón</w:t>
            </w:r>
          </w:p>
        </w:tc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CDEBC3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Actor </w:t>
            </w:r>
            <w:r>
              <w:rPr>
                <w:rFonts w:eastAsia="Calibri" w:cs="Calibri"/>
                <w:sz w:val="21"/>
              </w:rPr>
              <w:t>secundario:-</w:t>
            </w:r>
          </w:p>
        </w:tc>
      </w:tr>
      <w:tr w:rsidR="00F76F79" w14:paraId="1AE0AF9C" w14:textId="77777777">
        <w:trPr>
          <w:trHeight w:val="348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7F11F4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Tipo de Use Case                  </w:t>
            </w:r>
            <w:r>
              <w:rPr>
                <w:rFonts w:eastAsia="Calibri" w:cs="Calibri"/>
                <w:sz w:val="21"/>
                <w:shd w:val="clear" w:color="auto" w:fill="00FF00"/>
              </w:rPr>
              <w:t xml:space="preserve">Concreto             </w:t>
            </w:r>
            <w:r>
              <w:rPr>
                <w:rFonts w:eastAsia="Calibri" w:cs="Calibri"/>
                <w:sz w:val="21"/>
              </w:rPr>
              <w:t xml:space="preserve">Abstracto </w:t>
            </w:r>
          </w:p>
        </w:tc>
      </w:tr>
      <w:tr w:rsidR="00F76F79" w14:paraId="605A5C1C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BDB1CA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 xml:space="preserve">Objetivo: </w:t>
            </w:r>
            <w:r>
              <w:rPr>
                <w:rFonts w:eastAsia="Calibri" w:cs="Calibri"/>
                <w:color w:val="000000"/>
                <w:sz w:val="21"/>
              </w:rPr>
              <w:t>Generar una orden de compra de producto/s que el cliente solicitó.</w:t>
            </w:r>
          </w:p>
        </w:tc>
      </w:tr>
      <w:tr w:rsidR="00F76F79" w14:paraId="163CB7FA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8C9430" w14:textId="77777777" w:rsidR="00F76F79" w:rsidRDefault="009133EB">
            <w:pPr>
              <w:spacing w:line="288" w:lineRule="exact"/>
              <w:rPr>
                <w:rFonts w:eastAsia="Calibri" w:cs="Calibri"/>
                <w:sz w:val="21"/>
              </w:rPr>
            </w:pPr>
            <w:r>
              <w:rPr>
                <w:rFonts w:eastAsia="Calibri" w:cs="Calibri"/>
                <w:sz w:val="21"/>
              </w:rPr>
              <w:t xml:space="preserve">Precondiciones:  El empleado a ingresado en el sistema y tiene acceso a la función generar </w:t>
            </w:r>
            <w:r>
              <w:rPr>
                <w:rFonts w:eastAsia="Calibri" w:cs="Calibri"/>
                <w:sz w:val="21"/>
              </w:rPr>
              <w:t>pedido.</w:t>
            </w:r>
          </w:p>
          <w:p w14:paraId="7D1DAC22" w14:textId="77777777" w:rsidR="00F76F79" w:rsidRDefault="009133EB">
            <w:pPr>
              <w:spacing w:line="288" w:lineRule="exact"/>
              <w:rPr>
                <w:rFonts w:eastAsia="Calibri" w:cs="Calibri"/>
                <w:sz w:val="21"/>
              </w:rPr>
            </w:pPr>
            <w:r>
              <w:rPr>
                <w:rFonts w:eastAsia="Calibri" w:cs="Calibri"/>
                <w:sz w:val="21"/>
              </w:rPr>
              <w:t xml:space="preserve">                               El cliente debe existir en el sistema.</w:t>
            </w:r>
          </w:p>
          <w:p w14:paraId="7661851E" w14:textId="77777777" w:rsidR="00F76F79" w:rsidRDefault="009133EB">
            <w:pPr>
              <w:spacing w:line="288" w:lineRule="exact"/>
            </w:pPr>
            <w:r>
              <w:rPr>
                <w:rFonts w:eastAsia="Calibri" w:cs="Calibri"/>
              </w:rPr>
              <w:t xml:space="preserve">                              El producto debe existir en el sistema y tener stock.</w:t>
            </w:r>
          </w:p>
        </w:tc>
      </w:tr>
      <w:tr w:rsidR="00F76F79" w14:paraId="4DA924B5" w14:textId="77777777">
        <w:trPr>
          <w:trHeight w:val="367"/>
        </w:trPr>
        <w:tc>
          <w:tcPr>
            <w:tcW w:w="1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6AB0D6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Post- condiciones</w:t>
            </w:r>
          </w:p>
        </w:tc>
        <w:tc>
          <w:tcPr>
            <w:tcW w:w="7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0ED25D" w14:textId="77777777" w:rsidR="00F76F79" w:rsidRDefault="009133EB">
            <w:pPr>
              <w:spacing w:line="288" w:lineRule="exact"/>
              <w:ind w:left="720" w:hanging="720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Éxito: Se crea un nuevo pedido en el sistema.</w:t>
            </w:r>
          </w:p>
        </w:tc>
      </w:tr>
      <w:tr w:rsidR="00F76F79" w14:paraId="0EA70C09" w14:textId="77777777">
        <w:trPr>
          <w:trHeight w:val="176"/>
        </w:trPr>
        <w:tc>
          <w:tcPr>
            <w:tcW w:w="1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F2154F" w14:textId="77777777" w:rsidR="00F76F79" w:rsidRDefault="00F76F79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7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286493" w14:textId="77777777" w:rsidR="00F76F79" w:rsidRDefault="009133EB">
            <w:pPr>
              <w:spacing w:line="288" w:lineRule="exact"/>
              <w:ind w:left="720" w:hanging="720"/>
            </w:pPr>
            <w:r>
              <w:rPr>
                <w:rFonts w:eastAsia="Calibri" w:cs="Calibri"/>
                <w:sz w:val="21"/>
              </w:rPr>
              <w:t xml:space="preserve">Fracaso: No se crea un </w:t>
            </w:r>
            <w:r>
              <w:rPr>
                <w:rFonts w:eastAsia="Calibri" w:cs="Calibri"/>
                <w:sz w:val="21"/>
              </w:rPr>
              <w:t>nuevo pedido en el sistema.</w:t>
            </w:r>
            <w:r>
              <w:rPr>
                <w:rFonts w:eastAsia="Calibri" w:cs="Calibri"/>
                <w:sz w:val="21"/>
              </w:rPr>
              <w:t xml:space="preserve"> Se le notifica al actor del error.</w:t>
            </w:r>
          </w:p>
        </w:tc>
      </w:tr>
      <w:tr w:rsidR="00F76F79" w14:paraId="752F6649" w14:textId="77777777">
        <w:trPr>
          <w:trHeight w:val="367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856453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Curso Normal</w:t>
            </w:r>
          </w:p>
        </w:tc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66A0B0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Curso Alternativo</w:t>
            </w:r>
          </w:p>
        </w:tc>
      </w:tr>
      <w:tr w:rsidR="00F76F79" w14:paraId="53E19104" w14:textId="77777777">
        <w:trPr>
          <w:trHeight w:val="7764"/>
        </w:trPr>
        <w:tc>
          <w:tcPr>
            <w:tcW w:w="48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74035E" w14:textId="77777777" w:rsidR="00F76F79" w:rsidRDefault="009133E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1. Inicio: El Empleado de salón selecciona la opción para generar un nuevo pedido en el sistema.</w:t>
            </w:r>
          </w:p>
          <w:p w14:paraId="1BB208F0" w14:textId="77777777" w:rsidR="00F76F79" w:rsidRDefault="00F76F79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180DA639" w14:textId="1C39F2F2" w:rsidR="00F76F79" w:rsidRDefault="009133EB">
            <w:pPr>
              <w:numPr>
                <w:ilvl w:val="0"/>
                <w:numId w:val="1"/>
              </w:numPr>
              <w:spacing w:line="240" w:lineRule="exact"/>
              <w:ind w:left="1800" w:hanging="36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2. El empleado ingresa la fecha</w:t>
            </w:r>
            <w:r w:rsidR="001C630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y el DNI del </w:t>
            </w:r>
            <w:r>
              <w:rPr>
                <w:rFonts w:eastAsia="Calibri" w:cs="Calibri"/>
              </w:rPr>
              <w:t>cliente.</w:t>
            </w:r>
          </w:p>
          <w:p w14:paraId="5EAE93AD" w14:textId="77777777" w:rsidR="00F76F79" w:rsidRDefault="009133EB">
            <w:pPr>
              <w:spacing w:line="240" w:lineRule="exact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    </w:t>
            </w:r>
          </w:p>
          <w:p w14:paraId="6A642BD0" w14:textId="77777777" w:rsidR="00F76F79" w:rsidRDefault="009133EB">
            <w:pPr>
              <w:spacing w:line="240" w:lineRule="exact"/>
              <w:ind w:left="720"/>
              <w:jc w:val="both"/>
            </w:pPr>
            <w:r>
              <w:rPr>
                <w:rFonts w:eastAsia="Calibri" w:cs="Calibri"/>
              </w:rPr>
              <w:t>3. El empleado ingresa a "Consultar Producto" (UC-001) para buscar y seleccionar los productos que el cliente desea comprar.</w:t>
            </w:r>
          </w:p>
          <w:p w14:paraId="1FF1ADD8" w14:textId="77777777" w:rsidR="00F76F79" w:rsidRDefault="00F76F79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15A704CC" w14:textId="77777777" w:rsidR="00F76F79" w:rsidRDefault="009133E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4. Para cada producto seleccionado, el empleado ingresa la cantidad deseada.</w:t>
            </w:r>
          </w:p>
          <w:p w14:paraId="436FCAF8" w14:textId="77777777" w:rsidR="00F76F79" w:rsidRDefault="00F76F79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32CA6329" w14:textId="77777777" w:rsidR="00F76F79" w:rsidRDefault="009133E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5. El sistema verifica la disponib</w:t>
            </w:r>
            <w:r>
              <w:rPr>
                <w:rFonts w:eastAsia="Calibri" w:cs="Calibri"/>
              </w:rPr>
              <w:t>ilidad de stock para cada producto seleccionado.</w:t>
            </w:r>
          </w:p>
          <w:p w14:paraId="194AF849" w14:textId="77777777" w:rsidR="00F76F79" w:rsidRDefault="00F76F79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6C23BA92" w14:textId="77777777" w:rsidR="00F76F79" w:rsidRDefault="009133E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6. Una vez que toda la información necesaria ha sido ingresada, el empleado confirma la creación del pedido.</w:t>
            </w:r>
          </w:p>
          <w:p w14:paraId="31B959C4" w14:textId="77777777" w:rsidR="00F76F79" w:rsidRDefault="00F76F79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2EB58F3E" w14:textId="77777777" w:rsidR="00F76F79" w:rsidRDefault="009133E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7. El sistema verifica la validez de la información y crea un registro de pedido.</w:t>
            </w:r>
          </w:p>
          <w:p w14:paraId="06450B9A" w14:textId="77777777" w:rsidR="00F76F79" w:rsidRDefault="00F76F79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21DAD0C3" w14:textId="41CF32F2" w:rsidR="00F76F79" w:rsidRDefault="009133E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8. El </w:t>
            </w:r>
            <w:r>
              <w:rPr>
                <w:rFonts w:eastAsia="Calibri" w:cs="Calibri"/>
              </w:rPr>
              <w:t>sistema notifica al empleado que el pedido ha sido generado exitosamente</w:t>
            </w:r>
            <w:r w:rsidR="001C6306">
              <w:rPr>
                <w:rFonts w:eastAsia="Calibri" w:cs="Calibri"/>
              </w:rPr>
              <w:t>.</w:t>
            </w:r>
          </w:p>
          <w:p w14:paraId="4C9EB7B1" w14:textId="77777777" w:rsidR="00F76F79" w:rsidRDefault="00F76F79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</w:p>
          <w:p w14:paraId="7FF9D9CA" w14:textId="77777777" w:rsidR="00F76F79" w:rsidRDefault="009133EB">
            <w:pPr>
              <w:spacing w:line="240" w:lineRule="exact"/>
              <w:ind w:left="720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10. Fin de UC.</w:t>
            </w:r>
          </w:p>
        </w:tc>
        <w:tc>
          <w:tcPr>
            <w:tcW w:w="4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250814" w14:textId="77777777" w:rsidR="00F76F79" w:rsidRDefault="00F76F79">
            <w:pPr>
              <w:spacing w:line="288" w:lineRule="exact"/>
              <w:rPr>
                <w:rFonts w:eastAsia="Calibri" w:cs="Calibri"/>
                <w:sz w:val="21"/>
              </w:rPr>
            </w:pPr>
          </w:p>
          <w:p w14:paraId="3AB3BE1C" w14:textId="77777777" w:rsidR="00F76F79" w:rsidRDefault="009133EB">
            <w:pPr>
              <w:spacing w:line="288" w:lineRule="exact"/>
              <w:jc w:val="both"/>
              <w:rPr>
                <w:rFonts w:eastAsia="Calibri" w:cs="Calibri"/>
                <w:sz w:val="21"/>
              </w:rPr>
            </w:pPr>
            <w:r>
              <w:rPr>
                <w:rFonts w:eastAsia="Calibri" w:cs="Calibri"/>
                <w:sz w:val="21"/>
              </w:rPr>
              <w:t>5.1: El sistema notifica al empleado que no hay stock suficiente del producto, qui</w:t>
            </w:r>
            <w:r>
              <w:rPr>
                <w:rFonts w:eastAsia="Calibri" w:cs="Calibri"/>
                <w:sz w:val="21"/>
              </w:rPr>
              <w:t>en puede decidir modificar la cantidad o cambiar el producto.</w:t>
            </w:r>
          </w:p>
          <w:p w14:paraId="1C90FFA8" w14:textId="77777777" w:rsidR="00F76F79" w:rsidRDefault="00F76F79">
            <w:pPr>
              <w:spacing w:line="288" w:lineRule="exact"/>
              <w:jc w:val="both"/>
              <w:rPr>
                <w:rFonts w:eastAsia="Calibri" w:cs="Calibri"/>
                <w:sz w:val="21"/>
              </w:rPr>
            </w:pPr>
          </w:p>
          <w:p w14:paraId="01AC8E73" w14:textId="77777777" w:rsidR="00F76F79" w:rsidRDefault="009133EB">
            <w:pPr>
              <w:spacing w:line="288" w:lineRule="exact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7.1: Si la información del pedido está incompleta o es incorrecta, el sistema solicita al empleado que complete o corrija la información antes de confirmar el pedido.</w:t>
            </w:r>
          </w:p>
        </w:tc>
      </w:tr>
      <w:tr w:rsidR="00F76F79" w14:paraId="02F531C0" w14:textId="77777777">
        <w:trPr>
          <w:trHeight w:val="391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52BFD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Asociaciones de extensión</w:t>
            </w:r>
            <w:r>
              <w:rPr>
                <w:rFonts w:eastAsia="Calibri" w:cs="Calibri"/>
                <w:sz w:val="21"/>
              </w:rPr>
              <w:t>: Aplica</w:t>
            </w:r>
          </w:p>
        </w:tc>
      </w:tr>
      <w:tr w:rsidR="00F76F79" w14:paraId="07C45123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824601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Asociaciones de inclusión: Aplica</w:t>
            </w:r>
          </w:p>
        </w:tc>
      </w:tr>
      <w:tr w:rsidR="00F76F79" w14:paraId="11F1726D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695BBF" w14:textId="77777777" w:rsidR="00F76F79" w:rsidRDefault="009133EB">
            <w:pPr>
              <w:spacing w:line="288" w:lineRule="exact"/>
            </w:pPr>
            <w:r>
              <w:rPr>
                <w:rFonts w:eastAsia="Calibri" w:cs="Calibri"/>
                <w:sz w:val="21"/>
              </w:rPr>
              <w:lastRenderedPageBreak/>
              <w:t>Use case donde se incluye: “Generar pedido” incluye al caso de uso “Consultar producto”.</w:t>
            </w:r>
          </w:p>
        </w:tc>
      </w:tr>
      <w:tr w:rsidR="00F76F79" w14:paraId="226109E1" w14:textId="77777777">
        <w:trPr>
          <w:trHeight w:val="367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BF705F" w14:textId="77777777" w:rsidR="00F76F79" w:rsidRDefault="009133EB">
            <w:pPr>
              <w:spacing w:line="288" w:lineRule="exact"/>
            </w:pPr>
            <w:r>
              <w:rPr>
                <w:rFonts w:eastAsia="Calibri" w:cs="Calibri"/>
                <w:sz w:val="21"/>
              </w:rPr>
              <w:t>Use case al que extiende: “Generar Pedido” extiende al caso de uso “Consultar Pedido”.</w:t>
            </w:r>
          </w:p>
          <w:p w14:paraId="2946F63B" w14:textId="77777777" w:rsidR="00F76F79" w:rsidRDefault="009133EB">
            <w:pPr>
              <w:spacing w:line="288" w:lineRule="exact"/>
            </w:pPr>
            <w:r>
              <w:rPr>
                <w:rFonts w:eastAsia="Calibri" w:cs="Calibri"/>
              </w:rPr>
              <w:t xml:space="preserve">                                             “</w:t>
            </w:r>
            <w:r>
              <w:rPr>
                <w:rFonts w:eastAsia="Calibri" w:cs="Calibri"/>
                <w:sz w:val="21"/>
              </w:rPr>
              <w:t>Generar Pedido” extiende al caso de uso “Eliminar Pedido”.</w:t>
            </w:r>
          </w:p>
        </w:tc>
      </w:tr>
      <w:tr w:rsidR="00F76F79" w14:paraId="3BBC70B5" w14:textId="77777777">
        <w:trPr>
          <w:trHeight w:val="388"/>
        </w:trPr>
        <w:tc>
          <w:tcPr>
            <w:tcW w:w="9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C4CB69" w14:textId="77777777" w:rsidR="00F76F79" w:rsidRDefault="009133EB">
            <w:pPr>
              <w:spacing w:line="288" w:lineRule="exact"/>
              <w:rPr>
                <w:rFonts w:eastAsia="Calibri" w:cs="Calibri"/>
              </w:rPr>
            </w:pPr>
            <w:r>
              <w:rPr>
                <w:rFonts w:eastAsia="Calibri" w:cs="Calibri"/>
                <w:sz w:val="21"/>
              </w:rPr>
              <w:t>Use case de generalización: no aplica</w:t>
            </w:r>
          </w:p>
        </w:tc>
      </w:tr>
    </w:tbl>
    <w:p w14:paraId="473CA971" w14:textId="77777777" w:rsidR="00F76F79" w:rsidRDefault="00F76F79">
      <w:pPr>
        <w:spacing w:after="200" w:line="288" w:lineRule="exact"/>
      </w:pPr>
    </w:p>
    <w:sectPr w:rsidR="00F76F79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F5492"/>
    <w:multiLevelType w:val="multilevel"/>
    <w:tmpl w:val="62B678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825DD7"/>
    <w:multiLevelType w:val="multilevel"/>
    <w:tmpl w:val="A5F074F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F79"/>
    <w:rsid w:val="001C6306"/>
    <w:rsid w:val="009133EB"/>
    <w:rsid w:val="00F7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1970"/>
  <w15:docId w15:val="{8CD11414-0EE6-4D67-B52B-F5BBBF63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Usuario-</cp:lastModifiedBy>
  <cp:revision>3</cp:revision>
  <dcterms:created xsi:type="dcterms:W3CDTF">2024-07-05T15:26:00Z</dcterms:created>
  <dcterms:modified xsi:type="dcterms:W3CDTF">2024-07-05T15:38:00Z</dcterms:modified>
  <dc:language>es-AR</dc:language>
</cp:coreProperties>
</file>