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6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2D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2D" w:val="clear"/>
            <w:tcMar>
              <w:top w:type="dxa" w:w="260"/>
              <w:left w:type="dxa" w:w="360"/>
              <w:bottom w:type="dxa" w:w="260"/>
              <w:right w:type="dxa" w:w="2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FRANCISCO ANTONIO VILCHEZ QUISPE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C8E6C8"/>
                <w:sz w:val="20"/>
                <w:szCs w:val="20"/>
              </w:rPr>
              <w:t xml:space="preserve">Desarrollador Full Stack  |  Arquitecto de Software  |  Backend Engineer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D4EDDA"/>
                <w:sz w:val="17"/>
                <w:szCs w:val="17"/>
              </w:rPr>
              <w:t xml:space="preserve">□ vilchezquispe_francisco@hotmail.com   </w:t>
            </w:r>
            <w:r>
              <w:rPr>
                <w:rFonts w:ascii="Arial" w:cs="Arial" w:eastAsia="Arial" w:hAnsi="Arial"/>
                <w:color w:val="D4EDDA"/>
                <w:sz w:val="17"/>
                <w:szCs w:val="17"/>
              </w:rPr>
              <w:t xml:space="preserve">□ +51 968 737 466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4EDDA"/>
                <w:sz w:val="17"/>
                <w:szCs w:val="17"/>
              </w:rPr>
              <w:t xml:space="preserve">□ Moche, Trujillo, La Libertad, Perú   </w:t>
            </w:r>
            <w:r>
              <w:rPr>
                <w:rFonts w:ascii="Arial" w:cs="Arial" w:eastAsia="Arial" w:hAnsi="Arial"/>
                <w:color w:val="D4EDDA"/>
                <w:sz w:val="17"/>
                <w:szCs w:val="17"/>
              </w:rPr>
              <w:t xml:space="preserve">□ linkedin.com/in/francisco-antonio-vilchez-quispe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70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single" w:color="C8DFC8" w:sz="4"/>
            </w:tcBorders>
            <w:shd w:fill="F4F9F4" w:val="clear"/>
            <w:tcMar>
              <w:top w:type="dxa" w:w="280"/>
              <w:left w:type="dxa" w:w="260"/>
              <w:bottom w:type="dxa" w:w="300"/>
              <w:right w:type="dxa" w:w="240"/>
            </w:tcMar>
          </w:tcPr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PERFIL</w:t>
            </w:r>
          </w:p>
          <w:p>
            <w:pPr>
              <w:spacing w:after="160" w:before="8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Desarrollador Full Stack con 8+ años de experiencia en soluciones empresariales escalables. Especialista en ecosistema .NET y Node.js/NestJS, con experiencia en arquitecturas limpias, microservicios, despliegues serverless en AWS, e integración con ERP Odoo 19. Amplio conocimiento en normativas peruanas: SUNAT/UBL 2.1, IGV, RUC/DNI.</w:t>
            </w:r>
          </w:p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BACKEND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Lenguajes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C# (.NET 4.6–8) · TypeScript · JavaScript ES6+ · PHP · Java · VB.NET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Frameworks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ASP.NET MVC/Web API · Blazor · NestJS · Express · Laravel · WCF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ORM / Data Access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Entity Framework Core · Dapper · ADO.NET · TypeORM · Prisma · Sequelize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API &amp; Auth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REST · SOAP · GraphQL · JWT · OAuth 2.0 · OpenAPI/Swagger</w:t>
            </w:r>
          </w:p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FRONTEND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Frameworks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React.js · Next.js 14 · Vue.js · Razor Pages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Lenguajes / UI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TypeScript · JavaScript · HTML5 · CSS3 · Bootstrap · Material Design</w:t>
            </w:r>
          </w:p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MÓVIL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Android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Kotlin · Java · Android Studio · Material 3 · Coroutines · Hilt DI · JSON-RPC</w:t>
            </w:r>
          </w:p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BASES DE DATOS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RDBMS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SQL Server · PostgreSQL · MySQL · Oracle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Skills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Stored Procs · Triggers · CTEs · Window Functions · Query Tuning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Reporting / ETL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SSRS · SSIS · Execution Plans</w:t>
            </w:r>
          </w:p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CLOUD &amp; DEVOPS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Cloud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AWS Lambda · Serverless Framework · Serverless Offline · Cloudflare Workers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DevOps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Git · GitHub · Azure DevOps · Docker · CI/CD · GitHub Actions · IIS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Testing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xUnit · NUnit · Jest · Moq · Postman · Swagger</w:t>
            </w:r>
          </w:p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ERP &amp; INTEGRACIONES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ERP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Odoo 19 (módulos custom, JSON-RPC, Python)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Empresarial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SAP (REST/SOAP) · SharePoint · Power Automate · Power Apps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Regulatorio Perú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SUNAT · Facturación Electrónica · UBL 2.1 · SUNARP · MTC · IGV · RUC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Formatos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XML · JSON · YAML · UBL 2.1</w:t>
            </w:r>
          </w:p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ARQUITECTURA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Clean Architecture · Microservices · Serverless · N-Tier · Repository · SOLID · DI · DRY</w:t>
            </w:r>
          </w:p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METODOLOGÍAS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Scrum · Kanban · TDD · Code Review · GitFlow · CI/CD</w:t>
            </w:r>
          </w:p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IDIOMAS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Español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Nativo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Inglés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Técnico-Intermedio</w:t>
            </w:r>
          </w:p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FORMACIÓN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D4A2D"/>
                <w:sz w:val="17"/>
                <w:szCs w:val="17"/>
              </w:rPr>
              <w:t xml:space="preserve">CIBERTEC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Tecnicatura en TI · 2024–2025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17"/>
                <w:szCs w:val="17"/>
              </w:rPr>
              <w:t xml:space="preserve">Inst. Raúl Scalabrini Ortiz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Analista de Sistemas · Buenos Aires, 2011–2013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17"/>
                <w:szCs w:val="17"/>
              </w:rPr>
              <w:t xml:space="preserve">Inst. Tec. San Eduardo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Técnico en Computación · Trujillo, 2004</w:t>
            </w:r>
          </w:p>
          <w:p>
            <w:pPr>
              <w:pBdr>
                <w:bottom w:val="single" w:color="68A063" w:sz="6" w:space="3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68A063"/>
                <w:sz w:val="19"/>
                <w:szCs w:val="19"/>
              </w:rPr>
              <w:t xml:space="preserve">REFERENCIAS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D4A2D"/>
                <w:sz w:val="17"/>
                <w:szCs w:val="17"/>
              </w:rPr>
              <w:t xml:space="preserve">Christian Chávez Osorio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Jefe de TI · EMTRAFESA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8A063"/>
                <w:sz w:val="15"/>
                <w:szCs w:val="15"/>
              </w:rPr>
              <w:t xml:space="preserve">+51 920 455 553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17"/>
                <w:szCs w:val="17"/>
              </w:rPr>
              <w:t xml:space="preserve">Juan Carlos Toribio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Contador · V. Delfin Cabada S.A.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8A063"/>
                <w:sz w:val="15"/>
                <w:szCs w:val="15"/>
              </w:rPr>
              <w:t xml:space="preserve">+51 940 182 188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80"/>
              <w:left w:type="dxa" w:w="320"/>
              <w:bottom w:type="dxa" w:w="300"/>
              <w:right w:type="dxa" w:w="260"/>
            </w:tcMar>
          </w:tcPr>
          <w:p>
            <w:pPr>
              <w:pBdr>
                <w:bottom w:val="single" w:color="C8DFC8" w:sz="4" w:space="3"/>
              </w:pBdr>
              <w:spacing w:after="70" w:before="180"/>
            </w:pPr>
            <w:r>
              <w:rPr>
                <w:rFonts w:ascii="Arial" w:cs="Arial" w:eastAsia="Arial" w:hAnsi="Arial"/>
                <w:b/>
                <w:bCs/>
                <w:color w:val="2D4A2D"/>
                <w:sz w:val="21"/>
                <w:szCs w:val="21"/>
              </w:rPr>
              <w:t xml:space="preserve">LOGROS DESTACADOS</w:t>
            </w:r>
          </w:p>
          <w:p>
            <w:pPr>
              <w:spacing w:after="60" w:before="60"/>
              <w:ind w:left="240" w:hanging="180"/>
            </w:pPr>
            <w:r>
              <w:rPr>
                <w:rFonts w:ascii="Arial" w:cs="Arial" w:eastAsia="Arial" w:hAnsi="Arial"/>
                <w:color w:val="D4A017"/>
                <w:sz w:val="17"/>
                <w:szCs w:val="17"/>
              </w:rPr>
              <w:t xml:space="preserve">★ 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Lideré migración de sistema SCTR (Struts/Spring MVC legacy) a Clean Architecture Serverless en AWS con Oracle, mejorando mantenibilidad y escalabilidad.</w:t>
            </w:r>
          </w:p>
          <w:p>
            <w:pPr>
              <w:spacing w:after="60" w:before="60"/>
              <w:ind w:left="240" w:hanging="180"/>
            </w:pPr>
            <w:r>
              <w:rPr>
                <w:rFonts w:ascii="Arial" w:cs="Arial" w:eastAsia="Arial" w:hAnsi="Arial"/>
                <w:color w:val="D4A017"/>
                <w:sz w:val="17"/>
                <w:szCs w:val="17"/>
              </w:rPr>
              <w:t xml:space="preserve">★ 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Diseñé ERP integral para empresa de transporte (planilla, almacén, caja, contabilidad), reduciendo tiempo de procesamiento en 60%.</w:t>
            </w:r>
          </w:p>
          <w:p>
            <w:pPr>
              <w:spacing w:after="60" w:before="60"/>
              <w:ind w:left="240" w:hanging="180"/>
            </w:pPr>
            <w:r>
              <w:rPr>
                <w:rFonts w:ascii="Arial" w:cs="Arial" w:eastAsia="Arial" w:hAnsi="Arial"/>
                <w:color w:val="D4A017"/>
                <w:sz w:val="17"/>
                <w:szCs w:val="17"/>
              </w:rPr>
              <w:t xml:space="preserve">★ 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Desarrollé solución de facturación electrónica SUNAT con Node.js: XML UBL 2.1, firma digital, envío OSE — +5,000 docs/mes sin errores de validación.</w:t>
            </w:r>
          </w:p>
          <w:p>
            <w:pPr>
              <w:spacing w:after="60" w:before="60"/>
              <w:ind w:left="240" w:hanging="180"/>
            </w:pPr>
            <w:r>
              <w:rPr>
                <w:rFonts w:ascii="Arial" w:cs="Arial" w:eastAsia="Arial" w:hAnsi="Arial"/>
                <w:color w:val="D4A017"/>
                <w:sz w:val="17"/>
                <w:szCs w:val="17"/>
              </w:rPr>
              <w:t xml:space="preserve">★ 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Construí sistema multi-framework con microservicios (.NET, NestJS, Laravel, React, Android/Kotlin) integrado con Odoo 19 vía JSON-RPC.</w:t>
            </w:r>
          </w:p>
          <w:p>
            <w:pPr>
              <w:spacing w:after="60" w:before="60"/>
              <w:ind w:left="240" w:hanging="180"/>
            </w:pPr>
            <w:r>
              <w:rPr>
                <w:rFonts w:ascii="Arial" w:cs="Arial" w:eastAsia="Arial" w:hAnsi="Arial"/>
                <w:color w:val="D4A017"/>
                <w:sz w:val="17"/>
                <w:szCs w:val="17"/>
              </w:rPr>
              <w:t xml:space="preserve">★ 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Implementé Cloudflare Workers con Workers AI (Llama Vision) para consulta automatizada de datos vehiculares en servicios peruanos (SUNARP, MTC).</w:t>
            </w:r>
          </w:p>
          <w:p>
            <w:pPr>
              <w:spacing w:after="60" w:before="60"/>
              <w:ind w:left="240" w:hanging="180"/>
            </w:pPr>
            <w:r>
              <w:rPr>
                <w:rFonts w:ascii="Arial" w:cs="Arial" w:eastAsia="Arial" w:hAnsi="Arial"/>
                <w:color w:val="D4A017"/>
                <w:sz w:val="17"/>
                <w:szCs w:val="17"/>
              </w:rPr>
              <w:t xml:space="preserve">★ 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Optimicé stored procedures Oracle y SQL Server críticos: tiempos de reportes de 3 min a menos de 15 seg.</w:t>
            </w:r>
          </w:p>
          <w:p>
            <w:pPr>
              <w:spacing w:after="60" w:before="60"/>
              <w:ind w:left="240" w:hanging="180"/>
            </w:pPr>
            <w:r>
              <w:rPr>
                <w:rFonts w:ascii="Arial" w:cs="Arial" w:eastAsia="Arial" w:hAnsi="Arial"/>
                <w:color w:val="D4A017"/>
                <w:sz w:val="17"/>
                <w:szCs w:val="17"/>
              </w:rPr>
              <w:t xml:space="preserve">★ 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Implementé APIs RESTful con JWT para integración SAP procesando +10,000 transacciones diarias.</w:t>
            </w:r>
          </w:p>
          <w:p>
            <w:pPr>
              <w:pBdr>
                <w:bottom w:val="single" w:color="C8DFC8" w:sz="4" w:space="3"/>
              </w:pBdr>
              <w:spacing w:after="70" w:before="180"/>
            </w:pPr>
            <w:r>
              <w:rPr>
                <w:rFonts w:ascii="Arial" w:cs="Arial" w:eastAsia="Arial" w:hAnsi="Arial"/>
                <w:b/>
                <w:bCs/>
                <w:color w:val="2D4A2D"/>
                <w:sz w:val="21"/>
                <w:szCs w:val="21"/>
              </w:rPr>
              <w:t xml:space="preserve">EXPERIENCIA PROFESIONAL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Gestor de Proyectos Tecnológicos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68A063"/>
                <w:sz w:val="20"/>
                <w:szCs w:val="20"/>
              </w:rPr>
              <w:t xml:space="preserve">Biz Partner Peru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Jul 2024 – Presente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·  Trujillo, Perú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Liderazgo técnico de proyectos multi-framework (.NET, NestJS, Laravel, React, Android/Kotlin, Odoo 19) con metodología Scrum.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Diseño de arquitecturas de microservicios con separación por dominio: Ventas, Compras, Inventario, Catálogo, Clientes y Configuración.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Implementación de pipelines CI/CD, Git workflows, code reviews y documentación técnica OpenAPI/Swagger.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Traducción de requerimientos de negocio en especificaciones técnicas y estimaciones de esfuerzo.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Desarrollador de Sistemas Senior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68A063"/>
                <w:sz w:val="20"/>
                <w:szCs w:val="20"/>
              </w:rPr>
              <w:t xml:space="preserve">EMTRAFESA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Feb 2020 – Presente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·  Trujillo, Perú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Diseño y desarrollo de ERP empresarial con C# .NET (WinForms, Blazor Server) y SQL Server 2019.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Módulos críticos: Planilla, Control de Almacén, Caja y Contabilidad con asientos contables automatizados.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Reportes dinámicos con SSRS y procesos ETL con SSIS para sincronización de datos entre sistemas.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Optimización de stored procedures complejos: reducción de tiempos de ejecución de minutos a segundos.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Analista Desarrollador Full Stack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68A063"/>
                <w:sz w:val="20"/>
                <w:szCs w:val="20"/>
              </w:rPr>
              <w:t xml:space="preserve">CSTI Corp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Feb 2020 – Jun 2024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·  Trujillo, Perú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Migración de sistema SCTR (Struts/Spring MVC) a Clean Architecture Serverless en AWS Lambda con Oracle.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Microservicios con NestJS/TypeScript: módulos desacoplados, procesamiento asíncrono y servicios de alta disponibilidad.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APIs REST con JWT, OAuth 2.0, control granular por roles/claims, rate limiting y logging centralizado.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Integración bidireccional con SAP vía SOAP/REST; módulo Odoo 19 custom con JSON-RPC para integración vehicular.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Solución end-to-end de facturación electrónica SUNAT: XML UBL 2.1, firma digital, envío OSE y gestión CDR.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Cloudflare Workers con Workers AI (Llama 3.2 Vision) para resolución automática de CAPTCHAs en servicios gubernamentales peruanos.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Automatización con Power Automate y gestión documental en SharePoint con workflows personalizados.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Desarrollador de Sistemas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68A063"/>
                <w:sz w:val="20"/>
                <w:szCs w:val="20"/>
              </w:rPr>
              <w:t xml:space="preserve">NEOTEC Informática Consultora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Nov 2021 – Ago 2022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·  Trujillo, Perú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Modernización de apps web legacy con ASP.NET MVC 5; interfaces con Vue.js; integración con APIs RESTful de terceros.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Generación y procesamiento de documentos XML para intercambio con sistemas externos.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Encargado de Sistemas y Desarrollo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68A063"/>
                <w:sz w:val="20"/>
                <w:szCs w:val="20"/>
              </w:rPr>
              <w:t xml:space="preserve">Vicente Delfin Cabada S.A.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Feb 2014 – Nov 2018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·  Trujillo, Perú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Interfaces de integración POS ↔ software contable en VB.NET; reportes gerenciales con SQL y Excel VBA.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Administración de infraestructura TI en 5+ estaciones; políticas de seguridad informática: incidentes = 0.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Jefe de Área de Sistemas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68A063"/>
                <w:sz w:val="20"/>
                <w:szCs w:val="20"/>
              </w:rPr>
              <w:t xml:space="preserve">Grifo Delfín S.A.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Dic 2010 – Ago 2013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·  Trujillo, Perú</w:t>
            </w:r>
          </w:p>
          <w:p>
            <w:pPr>
              <w:spacing w:after="40" w:before="40"/>
              <w:ind w:left="300" w:hanging="180"/>
            </w:pPr>
            <w:r>
              <w:rPr>
                <w:rFonts w:ascii="Arial" w:cs="Arial" w:eastAsia="Arial" w:hAnsi="Arial"/>
                <w:color w:val="68A063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Soporte técnico, configuración de sistemas POS para control de inventario y capacitación a personal operativo.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4ea0c16a5af5b72e0d682a13267cc629ca990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2026-05-21T21:09:45.177Z</dcterms:created>
  <dcterms:modified xsi:type="dcterms:W3CDTF">2026-05-21T21:09:45.190Z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