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#955</w:t>
      </w:r>
    </w:p>
    <w:p>
      <w:r>
        <w:t xml:space="preserve">**GOVERNO MUNICIPAL DE EXEMPLO**  </w:t>
        <w:br/>
        <w:t xml:space="preserve">**DEPARTAMENTO DE ADMINISTRAÇÃO**  </w:t>
        <w:br/>
        <w:t xml:space="preserve">**ENDEREÇO: Rua das Flores, nº 123, 1º andar, 0000-000 Exemplo, Portugal**  </w:t>
        <w:br/>
        <w:t xml:space="preserve">**TELEFONE: 123 456 789 | EMAIL: geral@exemplo.pt**  </w:t>
        <w:br/>
        <w:br/>
        <w:t>---</w:t>
        <w:br/>
        <w:br/>
        <w:t xml:space="preserve">**N.º:** 045/2023  </w:t>
        <w:br/>
        <w:t xml:space="preserve">**DATA:** 15 de outubro de 2023  </w:t>
        <w:br/>
        <w:t xml:space="preserve">**ASSUNTO:** Aprovação do Relatório Anual de Atividades da Divisão de Cultura e Desporto  </w:t>
        <w:br/>
        <w:br/>
        <w:t>---</w:t>
        <w:br/>
        <w:br/>
        <w:t>**INFORMAÇÃO:**</w:t>
        <w:br/>
        <w:br/>
        <w:t>Considerando a necessidade de prestação de contas e transparência das atividades desenvolvidas pelo Município de Exemplo durante o ano de 2022, foi elaborado o Relatório Anual de Atividades da Divisão de Cultura e Desporto, o qual se encontra anexo a este documento.</w:t>
        <w:br/>
        <w:br/>
        <w:t>O referido relatório apresenta um resumo das iniciativas promovidas, os eventos realizados, a participação da comunidade, bem como a análise dos resultados obtidos. Este documento é fundamental para a avaliação da gestão e para a definição de estratégias futuras no âmbito da cultura e do desporto no nosso município.</w:t>
        <w:br/>
        <w:br/>
        <w:t>**DESPACHO:**</w:t>
        <w:br/>
        <w:br/>
        <w:t>Após análise do Relatório Anual de Atividades da Divisão de Cultura e Desporto, e considerando os pareceres emitidos pela Comissão Técnica de Avaliação, que atestam a conformidade e a relevância das ações apresentadas, determino:</w:t>
        <w:br/>
        <w:br/>
        <w:t>1. A aprovação do Relatório Anual de Atividades da Divisão de Cultura e Desporto, referente ao ano de 2022.</w:t>
        <w:br/>
        <w:t>2. A sua divulgação nos canais oficiais do Município de Exemplo, de forma a garantir a transparência e o acesso à informação por parte da população.</w:t>
        <w:br/>
        <w:t>3. O envio de cópias do relatório aprovado aos membros do Executivo Municipal e às entidades parceiras envolvidas nas atividades descritas.</w:t>
        <w:br/>
        <w:br/>
        <w:t>Este despacho entra em vigor na data da sua assinatura.</w:t>
        <w:br/>
        <w:br/>
        <w:t xml:space="preserve">**Assinatura:**  </w:t>
        <w:br/>
        <w:t xml:space="preserve">__________________________  </w:t>
        <w:br/>
        <w:t xml:space="preserve">João Silva  </w:t>
        <w:br/>
        <w:t xml:space="preserve">Diretor do Departamento de Administração  </w:t>
        <w:br/>
        <w:t xml:space="preserve">Governo Municipal de Exemplo  </w:t>
        <w:br/>
        <w:br/>
        <w:t>---</w:t>
        <w:br/>
        <w:br/>
        <w:t>**ANEXO:** Relatório Anual de Atividades da Divisão de Cultura e Desporto (2022)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