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#101</w:t>
      </w:r>
    </w:p>
    <w:p>
      <w:r>
        <w:t xml:space="preserve">**GOVERNO DA REPÚBLICA**  </w:t>
        <w:br/>
        <w:t xml:space="preserve">**MINISTÉRIO DA JUSTIÇA**  </w:t>
        <w:br/>
        <w:t>**DIREÇÃO-GERAL DA LEGISLAÇÃO**</w:t>
        <w:br/>
        <w:br/>
        <w:t>---</w:t>
        <w:br/>
        <w:br/>
        <w:t xml:space="preserve">**DE:** Direção-Geral da Legislação  </w:t>
        <w:br/>
        <w:t xml:space="preserve">**A:** Assembleia da República  </w:t>
        <w:br/>
        <w:t xml:space="preserve">**ASSUNTO:** Projeto de Lei n.º 123/XIV - "Regime Jurídico do Teletrabalho"  </w:t>
        <w:br/>
        <w:t>**DATA:** 15 de Outubro de 2023</w:t>
        <w:br/>
        <w:br/>
        <w:t>---</w:t>
        <w:br/>
        <w:br/>
        <w:t>**INFORMAÇÃO**</w:t>
        <w:br/>
        <w:br/>
        <w:t>No seguimento da iniciativa legislativa apresentada por este Ministério, e de acordo com o estabelecido na Lei n.º 123/2022, que regulamenta as condições de trabalho à distância, foi elaborado o Projeto de Lei n.º 123/XIV, intitulado "Regime Jurídico do Teletrabalho". Este projeto visa clarificar e regulamentar as condições necessárias para a implementação do teletrabalho em diversas áreas, promovendo a proteção dos direitos laborais e a adaptação das empresas a novas realidades de trabalho.</w:t>
        <w:br/>
        <w:br/>
        <w:t>O projeto inclui os seguintes documentos que fundamentam e justificam a sua proposta:</w:t>
        <w:br/>
        <w:br/>
        <w:t>1. **Memorando explicativo** - Que detalha as motivações para a criação do regime jurídico, a sua pertinência no contexto atual e as implicações para trabalhadores e empregadores.</w:t>
        <w:br/>
        <w:t>2. **Estudo de impacto** - Que analisa as consequências económicas e sociais da implementação do teletrabalho.</w:t>
        <w:br/>
        <w:t>3. **Relatório de consulta pública** - Que inclui as contribuições e sugestões recebidas de diversas entidades e cidadãos durante a fase de discussão pública, realizada entre 1 de julho e 15 de setembro de 2023.</w:t>
        <w:br/>
        <w:br/>
        <w:t>**DESPACHO**</w:t>
        <w:br/>
        <w:br/>
        <w:t>Após a apreciação do Projeto de Lei n.º 123/XIV e dos documentos que o acompanham, esta Direção-Geral propõe a sua discussão e votação na próxima sessão plenária da Assembleia da República, de forma a dar início ao processo legislativo que culminará na promulgação da nova legislação sobre o teletrabalho.</w:t>
        <w:br/>
        <w:br/>
        <w:t>Recomenda-se que sejam solicitadas as opiniões das entidades competentes, nomeadamente do Ministério do Trabalho, Solidariedade e Segurança Social, bem como da Autoridade para as Condições do Trabalho, para garantir que o projeto responde adequadamente às necessidades dos diversos setores afetados.</w:t>
        <w:br/>
        <w:br/>
        <w:t>Em anexo, seguem os documentos referidos para a vossa análise e apreciação.</w:t>
        <w:br/>
        <w:br/>
        <w:t>Com os melhores cumprimentos,</w:t>
        <w:br/>
        <w:br/>
        <w:t xml:space="preserve">**(Assinatura)**  </w:t>
        <w:br/>
        <w:t xml:space="preserve">**Diretor-Geral da Legislação**  </w:t>
        <w:br/>
        <w:t xml:space="preserve">**Nome do Diretor**  </w:t>
        <w:br/>
        <w:t xml:space="preserve">**Contacto: 123 456 789**  </w:t>
        <w:br/>
        <w:t>**Email: diretor.legislacao@governo.pt**</w:t>
        <w:br/>
        <w:br/>
        <w:t>---</w:t>
        <w:br/>
        <w:br/>
        <w:t>**ANEXOS:**</w:t>
        <w:br/>
        <w:br/>
        <w:t>1. Projeto de Lei n.º 123/XIV</w:t>
        <w:br/>
        <w:t>2. Memorando explicativo</w:t>
        <w:br/>
        <w:t>3. Estudo de impacto</w:t>
        <w:br/>
        <w:t>4. Relatório de consulta pública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