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e Comunicação da Convenção sobre a Proteção dos Direitos dos Trabalhadores Migrantes e dos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na Lei n.º 23/2007, de 4 de Julho, que aprova a execução da Convenção sobre a Proteção dos Direitos dos Trabalhadores Migrantes e dos Membros das suas Famílias, foi submetido à apreciação deste Ministério o processo de ratificação da referida convenção.</w:t>
        <w:br/>
        <w:br/>
        <w:t>A presente convenção, adotada em Nova Iorque em 1990 e que conta com a assinatura de diversos Estados, visa garantir a proteção dos direitos humanos dos trabalhadores migrantes e das suas famílias, promovendo a igualdade de tratamento e a não discriminação. O seu conteúdo e objetivos estão alinhados com os princípios fundamentais consagrados na Constituição da República Portuguesa, bem como com os compromissos internacionais assumidos pelo Estado Português.</w:t>
        <w:br/>
        <w:br/>
        <w:t>**PARECER DO MNE**</w:t>
        <w:br/>
        <w:br/>
        <w:t>Após análise detalhada da convenção e considerando os seus impactos nas políticas sociais e laborais do país, a Direcção-Geral dos Assuntos Internacionais emitiu um parecer favorável à ratificação da convenção, considerando que a sua implementação contribuirá positivamente para a promoção dos direitos dos trabalhadores migrantes em Portugal.</w:t>
        <w:br/>
        <w:br/>
        <w:t>**APROVAÇÃO PARLAMENTAR**</w:t>
        <w:br/>
        <w:br/>
        <w:t>O projeto de resolução que propõe a ratificação da convenção foi apresentado à Assembleia da República, tendo sido aprovado na sessão plenária de 10 de Outubro de 2023. O voto favorável foi unânime, demonstrando o consenso político em torno da importância da proteção dos direitos dos trabalhadores migrantes.</w:t>
        <w:br/>
        <w:br/>
        <w:t>**DESPACHO**</w:t>
        <w:br/>
        <w:br/>
        <w:t>Face ao exposto, e tendo em conta a aprovação parlamentar, este Ministério determina que:</w:t>
        <w:br/>
        <w:br/>
        <w:t>1. Se proceda à assinatura do instrumento de ratificação da Convenção sobre a Proteção dos Direitos dos Trabalhadores Migrantes e dos Membros das suas Famílias pelo Senhor Primeiro-Ministro, conforme estipulado na legislação em vigor.</w:t>
        <w:br/>
        <w:br/>
        <w:t>2. Seja comunicado ao Secretário-Geral da Organização das Nações Unidas o aviso de depósito do instrumento de ratificação, para efeitos de notificação aos demais Estados contratantes.</w:t>
        <w:br/>
        <w:br/>
        <w:t>3. Se proceda à publicação da ratificação em Diário da República, garantindo a plena eficácia da convenção no ordenamento jurídico nacional.</w:t>
        <w:br/>
        <w:br/>
        <w:t>**COMUNICAÇÃO**</w:t>
        <w:br/>
        <w:br/>
        <w:t>Este despacho deve ser comunicado ao Senhor Primeiro-Ministro, à Assembleia da República, e à Direcção-Geral do Emprego e das Relações de Trabalho, para que tomem conhecimento e atuem em conformidade com o estabelecido.</w:t>
        <w:br/>
        <w:br/>
        <w:t>---</w:t>
        <w:br/>
        <w:br/>
        <w:t xml:space="preserve">**Assinatura**  </w:t>
        <w:br/>
        <w:t xml:space="preserve">[Nome do Responsável]  </w:t>
        <w:br/>
        <w:t xml:space="preserve">Director-Geral dos Assuntos Internacionais  </w:t>
        <w:br/>
        <w:t>Ministério dos Negócios Estrangeiros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