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#122</w:t>
      </w:r>
    </w:p>
    <w:p>
      <w:r>
        <w:t xml:space="preserve">**GOVERNO MUNICIPAL DE EXEMPLO**  </w:t>
        <w:br/>
        <w:t xml:space="preserve">**SECRETARIA MUNICIPAL DE PLANEAMENTO**  </w:t>
        <w:br/>
        <w:t>**DEPARTAMENTO DE ADMINISTRAÇÃO PÚBLICA**</w:t>
        <w:br/>
        <w:br/>
        <w:t>---</w:t>
        <w:br/>
        <w:br/>
        <w:t xml:space="preserve">**À**  </w:t>
        <w:br/>
        <w:t xml:space="preserve">**Diretoria de Recursos Humanos**  </w:t>
        <w:br/>
        <w:t xml:space="preserve">**Rua da Administração, nº 100**  </w:t>
        <w:br/>
        <w:t xml:space="preserve">**Bairro Central, Exemplo - EX**  </w:t>
        <w:br/>
        <w:br/>
        <w:t xml:space="preserve">**ASSUNTO:** Solicitação de Recrutamento para Vaga de Assistente Administrativo  </w:t>
        <w:br/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Considerando a necessidade de suprir a vaga de Assistente Administrativo, conforme o Plano de Cargos e Salários vigente, e a autorização expressa da Secretaria Municipal de Planejamento, venho por meio deste documento formalizar a solicitação de recrutamento para o referido cargo.</w:t>
        <w:br/>
        <w:br/>
        <w:t>A vaga em aberto decorre da exoneração da servidora Maria da Silva, conforme a Portaria nº 123/2023, datada de 10 de outubro de 2023. O Assistente Administrativo desempenhará funções essenciais ao suporte das atividades administrativas da Secretaria, incluindo, mas não se limitando a, organização de documentos, atendimento ao público e apoio logístico em eventos promovidos pela administração municipal.</w:t>
        <w:br/>
        <w:br/>
        <w:t xml:space="preserve">**DESPACHO:**  </w:t>
        <w:br/>
        <w:br/>
        <w:t>Solicito à Diretoria de Recursos Humanos que, com a máxima urgência, proceda com os trâmites necessários para a abertura do processo seletivo e a divulgação da vaga, conforme as diretrizes estabelecidas pela legislação vigente. A seleção deve ser realizada em conformidade com os princípios da transparência e da igualdade de oportunidades, garantindo a ampla participação dos candidatos.</w:t>
        <w:br/>
        <w:br/>
        <w:t>Agradeço pela atenção e fico à disposição para quaisquer esclarecimentos adicionais que se façam necessários.</w:t>
        <w:br/>
        <w:br/>
        <w:t>Atenciosamente,</w:t>
        <w:br/>
        <w:br/>
        <w:t xml:space="preserve">**[Nome do Responsável]**  </w:t>
        <w:br/>
        <w:t xml:space="preserve">**Cargo: Diretor de Administração Pública**  </w:t>
        <w:br/>
        <w:t xml:space="preserve">**Governo Municipal de Exemplo**  </w:t>
        <w:br/>
        <w:t xml:space="preserve">**Telefone: (11) 1234-5678**  </w:t>
        <w:br/>
        <w:t xml:space="preserve">**E-mail: diretor.adm@exemplo.gov.br**  </w:t>
        <w:br/>
        <w:br/>
        <w:t>---</w:t>
        <w:br/>
        <w:br/>
        <w:t xml:space="preserve">**Notas:**  </w:t>
        <w:br/>
        <w:t xml:space="preserve">- Processo de seleção deve seguir as normas de recrutamento público.  </w:t>
        <w:br/>
        <w:t xml:space="preserve">- Prazo para conclusão do processo: 30 dias a contar da data deste despacho.  </w:t>
        <w:br/>
        <w:br/>
        <w:t xml:space="preserve">**Termos de Índice:**  </w:t>
        <w:br/>
        <w:t>Recrutamento, Assistente Administrativo, Recursos Humanos, Administração Pública, Exoneração.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