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#171</w:t>
      </w:r>
    </w:p>
    <w:p>
      <w:r>
        <w:t xml:space="preserve">**MINISTÉRIO DOS NEGÓCIOS ESTRANGEIROS**  </w:t>
        <w:br/>
        <w:t xml:space="preserve">**DIRECÇÃO-GERAL DOS ASSUNTOS POLÍTICOS**  </w:t>
        <w:br/>
        <w:t xml:space="preserve">**AVENIDA DE BERNA, 45**  </w:t>
        <w:br/>
        <w:t xml:space="preserve">**1067-001 LISBOA**  </w:t>
        <w:br/>
        <w:t xml:space="preserve">**TELEFONE: +351 21 000 0000**  </w:t>
        <w:br/>
        <w:t xml:space="preserve">**E-MAIL: dg@mae.pt**  </w:t>
        <w:br/>
        <w:br/>
        <w:t>---</w:t>
        <w:br/>
        <w:br/>
        <w:t xml:space="preserve">**DE**: Direcção-Geral dos Assuntos Políticos  </w:t>
        <w:br/>
        <w:t xml:space="preserve">**ASSUNTO**: Aprovação e Comunicação da Convenção Internacional sobre a Proteção dos Direitos das Pessoas com Deficiência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 seguimento da solicitação apresentada pelo Instituto Nacional para a Reabilitação, referente à adesão de Portugal à Convenção Internacional sobre a Proteção dos Direitos das Pessoas com Deficiência, cumpre informar que foram cumpridos os procedimentos legais necessários à manifestação do consentimento à vinculação nacional a este tratado internacional.</w:t>
        <w:br/>
        <w:br/>
        <w:t>O parecer do Ministério dos Negócios Estrangeiros foi elaborado no dia 5 de Outubro de 2023, tendo sido considerado favorável. O parecer destaca a importância da ratificação da convenção para a promoção e proteção dos direitos das pessoas com deficiência, alinhando-se com os compromissos internacionais assumidos por Portugal neste domínio.</w:t>
        <w:br/>
        <w:br/>
        <w:t>Após a emissão do parecer, foram iniciados os trâmites necessários para a aprovação parlamentar, tendo a proposta de resolução sido aprovada na Assembleia da República em sessão plenária no dia 12 de Outubro de 2023. A aprovação foi unânime, demonstrando o consenso político em torno da relevância da Convenção.</w:t>
        <w:br/>
        <w:br/>
        <w:t>Subsequentemente, solicitou-se a ratificação da convenção por parte do Senhor Presidente da República, que a formalizou através da assinatura no dia 14 de Outubro de 2023. A ratificação é considerada um passo crucial para a efetivação dos direitos consagrados na convenção no ordenamento jurídico português.</w:t>
        <w:br/>
        <w:br/>
        <w:t xml:space="preserve">**DESPACHO**  </w:t>
        <w:br/>
        <w:br/>
        <w:t>Determino que se proceda à comunicação da ratificação da Convenção Internacional sobre a Proteção dos Direitos das Pessoas com Deficiência ao Secretariado das Nações Unidas, conforme estipulado no artigo 45 da referida convenção. Para tal, a Direcção-Geral dos Assuntos Políticos deverá preparar o aviso de depósito do instrumento de ratificação e assegurar que os documentos necessários sejam enviados até ao dia 30 de Outubro de 2023.</w:t>
        <w:br/>
        <w:br/>
        <w:t>Além disso, deverão ser iniciados os trabalhos de divulgação da convenção junto de entidades públicas e organizações da sociedade civil, de forma a garantir a sua implementação eficaz e a promoção dos direitos das pessoas com deficiência em Portugal.</w:t>
        <w:br/>
        <w:br/>
        <w:t xml:space="preserve">Lisboa, 15 de Outubro de 2023  </w:t>
        <w:br/>
        <w:br/>
        <w:t xml:space="preserve">**[Assinatura]**  </w:t>
        <w:br/>
        <w:t xml:space="preserve">**Nome do Responsável**  </w:t>
        <w:br/>
        <w:t xml:space="preserve">**Director-Geral dos Assuntos Políticos**  </w:t>
        <w:br/>
        <w:t xml:space="preserve">**MINISTÉRIO DOS NEGÓCIOS ESTRANGEIROS**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