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#246</w:t>
      </w:r>
    </w:p>
    <w:p>
      <w:r>
        <w:t xml:space="preserve">**GOVERNO DA REPÚBLICA PORTUGUESA**  </w:t>
        <w:br/>
        <w:t xml:space="preserve">**MINISTÉRIO DA ADMINISTRAÇÃO INTERNA**  </w:t>
        <w:br/>
        <w:t xml:space="preserve">**DIREÇÃO-GERAL DA ADMINISTRAÇÃO LOCAL**  </w:t>
        <w:br/>
        <w:br/>
        <w:t>---</w:t>
        <w:br/>
        <w:br/>
        <w:t xml:space="preserve">**DE**: Direção-Geral da Administração Local  </w:t>
        <w:br/>
        <w:t xml:space="preserve">**ASSUNTO**: Aprovação do Regulamento Geral de Gestão de Resíduos Sólidos Urbanos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execução da Lei n.º 123/2020, de 29 de julho, que estabelece o regime jurídico da gestão de resíduos, e conforme as competências atribuídas ao Ministério da Administração Interna, foi elaborado o projeto de Regulamento Geral de Gestão de Resíduos Sólidos Urbanos.</w:t>
        <w:br/>
        <w:br/>
        <w:t>O referido regulamento visa estabelecer normas gerais para a gestão, recolha, transporte, valorização e eliminação de resíduos sólidos urbanos, garantindo a proteção da saúde pública e do ambiente, tendo em conta os princípios da economia circular e a minimização da produção de resíduos.</w:t>
        <w:br/>
        <w:br/>
        <w:t>O projeto foi submetido à apreciação dos órgãos competentes, tendo sido objeto de consulta pública entre os dias 1 e 30 de setembro de 2023, período durante o qual foram recebidas diversas contribuições de entidades públicas, organizações não-governamentais e cidadãos. A análise das sugestões apresentadas permitiu a introdução de melhorias no texto inicial, reforçando a clareza e a eficácia das disposições.</w:t>
        <w:br/>
        <w:br/>
        <w:t>Após parecer favorável da Direção Jurídica do Ministério e a verificação do cumprimento das exigências legais, o projeto foi aprovado em reunião do Conselho de Ministros realizada no dia 10 de outubro de 2023.</w:t>
        <w:br/>
        <w:br/>
        <w:t>---</w:t>
        <w:br/>
        <w:br/>
        <w:t xml:space="preserve">**DESPACHO**  </w:t>
        <w:br/>
        <w:br/>
        <w:t>Considerando a necessidade de regulamentar a gestão de resíduos sólidos urbanos no território nacional, e após a aprovação do projeto pelo Conselho de Ministros, determina-se a publicação do Regulamento Geral de Gestão de Resíduos Sólidos Urbanos no Diário da República, procedendo-se à sua entrada em vigor no prazo de 30 dias após a sua publicação.</w:t>
        <w:br/>
        <w:br/>
        <w:t>Mais se determina que todos os serviços e entidades públicas competentes implementem as disposições do regulamento, assegurando a formação necessária para a adequada execução das normas estabelecidas.</w:t>
        <w:br/>
        <w:br/>
        <w:t>Assim, para os devidos efeitos, se manda proceder à publicação e comunicação do presente despacho.</w:t>
        <w:br/>
        <w:br/>
        <w:t>---</w:t>
        <w:br/>
        <w:br/>
        <w:t xml:space="preserve">**O DIRETOR-GERAL**  </w:t>
        <w:br/>
        <w:t xml:space="preserve">[Assinatura]  </w:t>
        <w:br/>
        <w:t xml:space="preserve">João da Silva  </w:t>
        <w:br/>
        <w:t xml:space="preserve">Diretor-Geral da Administração Local  </w:t>
        <w:br/>
        <w:br/>
        <w:t xml:space="preserve">**C.c.**: Ministério da Justiça  </w:t>
        <w:br/>
        <w:t xml:space="preserve">**C.c.**: Gabinete do Primeiro-Ministro  </w:t>
        <w:br/>
        <w:t xml:space="preserve">**C.c.**: Direção Jurídica do MAI  </w:t>
        <w:br/>
        <w:t>**C.c.**: Arquivo Geral da Administração Local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