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#247</w:t>
      </w:r>
    </w:p>
    <w:p>
      <w:r>
        <w:t xml:space="preserve">**DE:** Direção-Geral de Normalização e Qualidade  </w:t>
        <w:br/>
        <w:t xml:space="preserve">**ASSUNTO:** Elaboração da Norma Técnica NP 12345:2023 - Procedimentos de Segurança em Edifícios Públicos  </w:t>
        <w:br/>
        <w:t xml:space="preserve">**DATA:** 15 de Outubro de 2023  </w:t>
        <w:br/>
        <w:br/>
        <w:t>**INFORMAÇÃO:**</w:t>
        <w:br/>
        <w:br/>
        <w:t>1. **Contexto:**</w:t>
        <w:br/>
        <w:t xml:space="preserve">   No âmbito da melhoria contínua das normas de segurança em edifícios públicos, foi identificada a necessidade de revisão e atualização das disposições normativas aplicáveis. A norma técnica NP 12345:2023 visa estabelecer procedimentos de segurança que garantam a proteção de usuários e funcionários, promovendo a adequação às exigências legais e às melhores práticas do setor.</w:t>
        <w:br/>
        <w:br/>
        <w:t>2. **Objetivos:**</w:t>
        <w:br/>
        <w:t xml:space="preserve">   O objetivo da elaboração da presente norma é:</w:t>
        <w:br/>
        <w:t xml:space="preserve">   - Estabelecer critérios e procedimentos de segurança a serem seguidos em edifícios públicos.</w:t>
        <w:br/>
        <w:t xml:space="preserve">   - Proporcionar um guia claro e acessível para a implementação de medidas de segurança eficazes.</w:t>
        <w:br/>
        <w:t xml:space="preserve">   - Facilitar a harmonização das práticas de segurança entre diferentes entidades públicas.</w:t>
        <w:br/>
        <w:br/>
        <w:t>3. **Metodologia:**</w:t>
        <w:br/>
        <w:t xml:space="preserve">   A elaboração da norma envolverá as seguintes etapas:</w:t>
        <w:br/>
        <w:t xml:space="preserve">   - **Consulta a especialistas:** Reuniões com peritos na área de segurança e arquitetos para a coleta de informações e sugestões.</w:t>
        <w:br/>
        <w:t xml:space="preserve">   - **Elaboração de pareceres técnicos:** Produção de documentos que justifiquem as escolhas normativas e a fundamentação técnica.</w:t>
        <w:br/>
        <w:t xml:space="preserve">   - **Redação da norma:** Criação do documento normativo, incluindo definições, requisitos e recomendações.</w:t>
        <w:br/>
        <w:t xml:space="preserve">   - **Consulta pública:** Submissão da norma a um período de consulta pública, onde serão recolhidos contributos e sugestões da sociedade civil e de entidades reguladoras.</w:t>
        <w:br/>
        <w:t xml:space="preserve">   - **Análise dos contributos recebidos:** Avaliação e integração dos comentários e sugestões relevantes na redação final da norma.</w:t>
        <w:br/>
        <w:t xml:space="preserve">   - **Publicação:** Envio do documento final para publicação no Diário da República e divulgação nas plataformas digitais da Direção-Geral de Normalização e Qualidade.</w:t>
        <w:br/>
        <w:br/>
        <w:t>4. **Cronograma:**</w:t>
        <w:br/>
        <w:t xml:space="preserve">   - Início da elaboração: 01 de Novembro de 2023</w:t>
        <w:br/>
        <w:t xml:space="preserve">   - Período de consulta pública: 15 de Janeiro a 15 de Fevereiro de 2024</w:t>
        <w:br/>
        <w:t xml:space="preserve">   - Publicação da norma: Prevista para 01 de Abril de 2024</w:t>
        <w:br/>
        <w:br/>
        <w:t>**DESPACHO:**</w:t>
        <w:br/>
        <w:br/>
        <w:t>Considerando a relevância da norma proposta para a segurança de edifícios públicos e a necessidade de cumprimento das legislações em vigor, determina-se a criação de um grupo de trabalho composto por representantes da Direção-Geral de Normalização e Qualidade, da Autoridade Nacional de Proteção Civil e do Instituto da Habitação e da Reabilitação Urbana, que será responsável pela elaboração da norma técnica NP 12345:2023.</w:t>
        <w:br/>
        <w:br/>
        <w:t>Deve-se proceder à nomeação dos membros do grupo de trabalho até 31 de Outubro de 2023, a fim de garantir a celeridade do processo de elaboração da norma.</w:t>
        <w:br/>
        <w:br/>
        <w:t xml:space="preserve">**Assinado,**  </w:t>
        <w:br/>
        <w:t xml:space="preserve">[Nome do Responsável]  </w:t>
        <w:br/>
        <w:t xml:space="preserve">[Cargo]  </w:t>
        <w:br/>
        <w:t xml:space="preserve">Direção-Geral de Normalização e Qualidade  </w:t>
        <w:br/>
        <w:t xml:space="preserve">[Contacto]  </w:t>
        <w:br/>
        <w:t xml:space="preserve">[Email]  </w:t>
        <w:br/>
        <w:br/>
        <w:t>**Nota:** Este documento é confidencial e destina-se unicamente ao uso interno da Direção-Geral de Normalização e Qualidade. 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