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#263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POLÍTICOS**  </w:t>
        <w:br/>
        <w:br/>
        <w:t xml:space="preserve">**DE**: Direcção-Geral dos Assuntos Políticos  </w:t>
        <w:br/>
        <w:t xml:space="preserve">**ASSUNTO**: Aprovação e comunicação da Convenção sobre a Proteção dos Direitos de Todos os Trabalhadores Migrantes e Membros das Suas Famílias  </w:t>
        <w:br/>
        <w:t xml:space="preserve">**DATA**: 15 de Outubro de 2023  </w:t>
        <w:br/>
        <w:br/>
        <w:t>---</w:t>
        <w:br/>
        <w:br/>
        <w:t>**INFORMAÇÃO**</w:t>
        <w:br/>
        <w:br/>
        <w:t xml:space="preserve">1. **Contexto**  </w:t>
        <w:br/>
        <w:t>No âmbito das relações internacionais e do compromisso do Estado português com a proteção dos direitos humanos, em especial no que se refere aos trabalhadores migrantes, foi assinado, em 18 de Dezembro de 1990, a Convenção sobre a Proteção dos Direitos de Todos os Trabalhadores Migrantes e Membros das Suas Famílias. Esta convenção visa garantir que os direitos dos trabalhadores migrantes sejam respeitados e protegidos nos países de acolhimento.</w:t>
        <w:br/>
        <w:br/>
        <w:t xml:space="preserve">2. **Necessidade de Vinculação**  </w:t>
        <w:br/>
        <w:t>O Estado português manifestou a vontade de se vincular a este instrumento internacional, considerando a sua relevância para a salvaguarda dos direitos dos cidadãos portugueses no estrangeiro e dos trabalhadores migrantes que se encontram em território nacional.</w:t>
        <w:br/>
        <w:br/>
        <w:t xml:space="preserve">3. **Parecer do Ministério dos Negócios Estrangeiros**  </w:t>
        <w:br/>
        <w:t>Após análise do conteúdo da referida convenção, o Ministério dos Negócios Estrangeiros emitiu o parecer nº 45/2023, datado de 10 de Outubro de 2023, que reconhece a importância da ratificação da convenção em causa e recomenda a sua aprovação pelo Governo.</w:t>
        <w:br/>
        <w:br/>
        <w:t xml:space="preserve">4. **Aprovação Governamental**  </w:t>
        <w:br/>
        <w:t>Em reunião do Conselho de Ministros, realizada em 12 de Outubro de 2023, foi aprovada a proposta de ratificação da Convenção sobre a Proteção dos Direitos de Todos os Trabalhadores Migrantes e Membros das Suas Famílias, conforme o despacho governamental nº 67/2023.</w:t>
        <w:br/>
        <w:br/>
        <w:t xml:space="preserve">5. **Ratificação e Depósito**  </w:t>
        <w:br/>
        <w:t>O Presidente da República, em cumprimento da decisão governamental, procederá à ratificação da referida convenção e, subsequentemente, será realizado o depósito do instrumento de ratificação junto da Organização das Nações Unidas, conforme estipulado no artigo 87.º da Convenção.</w:t>
        <w:br/>
        <w:br/>
        <w:t xml:space="preserve">6. **Publicação**  </w:t>
        <w:br/>
        <w:t>Por fim, determinar-se-á a publicação da ratificação na 1.ª Série do Diário da República, de acordo com os procedimentos legais aplicáveis.</w:t>
        <w:br/>
        <w:br/>
        <w:t>---</w:t>
        <w:br/>
        <w:br/>
        <w:t xml:space="preserve">**DESPACHO**  </w:t>
        <w:br/>
        <w:t>Com base na informação e pareceres apresentados, aprovo a ratificação da Convenção sobre a Proteção dos Direitos de Todos os Trabalhadores Migrantes e Membros das Suas Famílias e ordeno a sua publicação e comunicação aos órgãos competentes.</w:t>
        <w:br/>
        <w:br/>
        <w:t xml:space="preserve">**Lisboa, 15 de Outubro de 2023**  </w:t>
        <w:br/>
        <w:t xml:space="preserve">**Assinatura:**  </w:t>
        <w:br/>
        <w:t xml:space="preserve">________________________  </w:t>
        <w:br/>
        <w:t>*Ministro dos Negócios Estrangeiros*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