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#278</w:t>
      </w:r>
    </w:p>
    <w:p>
      <w:r>
        <w:t xml:space="preserve">**GOVERNO DA REPÚBLICA**  </w:t>
        <w:br/>
        <w:t xml:space="preserve">**MINISTÉRIO DO TRABALHO E SEGURANÇA SOCIAL**  </w:t>
        <w:br/>
        <w:t xml:space="preserve">**DIREÇÃO-GERAL DO EMPREGO E DAS RELAÇÕES DE TRABALHO**  </w:t>
        <w:br/>
        <w:br/>
        <w:t xml:space="preserve">**DE:** Direção Técnica  </w:t>
        <w:br/>
        <w:t xml:space="preserve">**A:** Unidade de Normas e Regulamentação  </w:t>
        <w:br/>
        <w:t xml:space="preserve">**ASSUNTO:** Orientação sobre a interpretação da Norma Técnica N.º 2023/05  </w:t>
        <w:br/>
        <w:t xml:space="preserve">**DATA:** 15 de Outubro de 2023  </w:t>
        <w:br/>
        <w:br/>
        <w:t>---</w:t>
        <w:br/>
        <w:br/>
        <w:t>**INFORMAÇÃO:**</w:t>
        <w:br/>
        <w:br/>
        <w:t>No seguimento da solicitação recebida em 01 de Outubro de 2023, referente à necessidade de uma orientação clara sobre a interpretação da Norma Técnica N.º 2023/05, que versa sobre as condições de trabalho em regime de teletrabalho, a Direção Técnica procedeu à análise detalhada do referido documento normativo, bem como à consulta de jurisprudência e pareceres anteriores relacionados.</w:t>
        <w:br/>
        <w:br/>
        <w:t>Durante o processo de análise, foram considerados os seguintes elementos:</w:t>
        <w:br/>
        <w:br/>
        <w:t>1. **Contexto Normativo:** A Norma Técnica N.º 2023/05 estabelece diretrizes para a implementação do teletrabalho, abordando aspectos como a jornada laboral, direitos e deveres dos trabalhadores e empregadores, e as condições de segurança e saúde no trabalho remoto.</w:t>
        <w:br/>
        <w:br/>
        <w:t>2. **Questões Levantadas:** Foram identificadas várias dúvidas frequentes por parte dos empregadores e trabalhadores, nomeadamente:</w:t>
        <w:br/>
        <w:t xml:space="preserve">   - A flexibilidade no horário de trabalho.</w:t>
        <w:br/>
        <w:t xml:space="preserve">   - A responsabilidade pela manutenção dos equipamentos utilizados.</w:t>
        <w:br/>
        <w:t xml:space="preserve">   - O direito à desconexão.</w:t>
        <w:br/>
        <w:br/>
        <w:t>3. **Consultas Realizadas:** Foram realizadas consultas a especialistas em direito do trabalho e a representantes de sindicatos, os quais contribuíram com informações relevantes para a elaboração da orientação.</w:t>
        <w:br/>
        <w:br/>
        <w:t>**DESPACHO:**</w:t>
        <w:br/>
        <w:br/>
        <w:t>Face ao exposto, recomenda-se a seguinte orientação sobre a interpretação da Norma Técnica N.º 2023/05:</w:t>
        <w:br/>
        <w:br/>
        <w:t>- **Jornada de Trabalho:** O trabalhador em teletrabalho deve ter a sua jornada de trabalho previamente definida, podendo haver flexibilidade nas horas de início e fim, desde que respeitado o total de horas acordadas.</w:t>
        <w:br/>
        <w:br/>
        <w:t>- **Equipamentos e Despesas:** A responsabilidade pela manutenção e fornecimento dos equipamentos necessários ao teletrabalho recai sobre o empregador, devendo este assegurar que todos os trabalhadores tenham acesso às ferramentas apropriadas para o desempenho das suas funções.</w:t>
        <w:br/>
        <w:br/>
        <w:t>- **Direito à Desconexão:** É fundamental que os empregadores promovam a cultura do direito à desconexão, assegurando que os trabalhadores não sejam contactados fora do horário estipulado, salvo em situações de emergência.</w:t>
        <w:br/>
        <w:br/>
        <w:t>Esta orientação deverá ser divulgada internamente e disponibilizada aos setores interessados, sendo fundamental para a uniformização da aplicação da norma e para a promoção de um ambiente de trabalho saudável e justo.</w:t>
        <w:br/>
        <w:br/>
        <w:t>Agradecemos a colaboração de todos os envolvidos na elaboração deste parecer e permanecemos à disposição para esclarecimentos adicionais.</w:t>
        <w:br/>
        <w:br/>
        <w:t>**Atenciosamente,**</w:t>
        <w:br/>
        <w:br/>
        <w:t xml:space="preserve">[Assinatura]  </w:t>
        <w:br/>
        <w:t xml:space="preserve">**João Silva**  </w:t>
        <w:br/>
        <w:t xml:space="preserve">**Diretor Técnico**  </w:t>
        <w:br/>
        <w:t xml:space="preserve">**Direção-Geral do Emprego e das Relações de Trabalho**  </w:t>
        <w:br/>
        <w:t xml:space="preserve">**Tel: (xx) xxxx-xxxx**  </w:t>
        <w:br/>
        <w:t xml:space="preserve">**Email: joao.silva@dgert.gov.pt**  </w:t>
        <w:br/>
        <w:br/>
        <w:t xml:space="preserve">---  </w:t>
        <w:br/>
        <w:t xml:space="preserve">**ANEXOS:**  </w:t>
        <w:br/>
        <w:t xml:space="preserve">1. Cópia da Norma Técnica N.º 2023/05  </w:t>
        <w:br/>
        <w:t xml:space="preserve">2. Relatório de Consultas Realizadas  </w:t>
        <w:br/>
        <w:t>3. Perguntas Frequentes sobre Teletrabalho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