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#287</w:t>
      </w:r>
    </w:p>
    <w:p>
      <w:r>
        <w:t xml:space="preserve">**MINISTÉRIO DOS NEGÓCIOS ESTRANGEIROS**  </w:t>
        <w:br/>
        <w:t xml:space="preserve">**DIRECÇÃO-GERAL DOS ASSUNTOS INTERNACIONAIS**  </w:t>
        <w:br/>
        <w:t xml:space="preserve">**AV. DA LIBERDADE, 100**  </w:t>
        <w:br/>
        <w:t xml:space="preserve">**1250-140 LISBOA**  </w:t>
        <w:br/>
        <w:t xml:space="preserve">**TELEFONE: 21 321 1234**  </w:t>
        <w:br/>
        <w:t xml:space="preserve">**FAX: 21 321 5678**  </w:t>
        <w:br/>
        <w:t xml:space="preserve">**EMAIL: dga@mne.gov.pt**  </w:t>
        <w:br/>
        <w:br/>
        <w:t xml:space="preserve">**Lisboa, 15 de Outubro de 2023**  </w:t>
        <w:br/>
        <w:br/>
        <w:t xml:space="preserve">**DESPACHO N.º 123/2023**  </w:t>
        <w:br/>
        <w:br/>
        <w:t xml:space="preserve">**ASSUNTO:** Aprovação e Comunicação do Acordo de Cooperação Econômica e Técnica entre Portugal e o Reino da Tailândia  </w:t>
        <w:br/>
        <w:br/>
        <w:t xml:space="preserve">**INFORMAÇÃO:**  </w:t>
        <w:br/>
        <w:br/>
        <w:t>No âmbito da política externa de Portugal e na busca pela promoção de relações bilaterais com o Reino da Tailândia, foi celebrado um Acordo de Cooperação Econômica e Técnica, cujo texto foi assinado em Bangkok no dia 10 de Julho de 2023. Este acordo visa fomentar a troca de experiências e conhecimentos técnicos nas áreas de comércio, investimento e desenvolvimento sustentável.</w:t>
        <w:br/>
        <w:br/>
        <w:t>Após a assinatura, o Ministério dos Negócios Estrangeiros submeteu o texto do acordo à análise técnica, conforme previsto nos procedimentos internos. O parecer do serviço competente, datado de 5 de Setembro de 2023, recomenda a ratificação do acordo, destacando a sua importância estratégica para o fortalecimento das relações entre os dois países.</w:t>
        <w:br/>
        <w:br/>
        <w:t>O acordo foi, posteriormente, apreciado pelo Conselho de Ministros na reunião de 10 de Outubro de 2023, tendo sido aprovado por unanimidade. A aprovação será formalizada através de Resolução do Conselho de Ministros a ser publicada em Diário da República.</w:t>
        <w:br/>
        <w:br/>
        <w:t xml:space="preserve">**DESPACHO:**  </w:t>
        <w:br/>
        <w:br/>
        <w:t>1. Aprovar a ratificação do Acordo de Cooperação Econômica e Técnica entre Portugal e o Reino da Tailândia, conforme o parecer emitido pelo serviço competente.</w:t>
        <w:br/>
        <w:t>2. Determinar a elaboração do projeto de Resolução do Conselho de Ministros para formalizar a aprovação do acordo.</w:t>
        <w:br/>
        <w:t>3. Proceder à comunicação do presente despacho aos órgãos competentes, nomeadamente ao Gabinete do Primeiro-Ministro e à Assembleia da República, para os efeitos legais e regulamentares pertinentes.</w:t>
        <w:br/>
        <w:t>4. Autorizar a publicação do acordo em Diário da República após a ratificação pelo Senhor Presidente da República, conforme os trâmites legais.</w:t>
        <w:br/>
        <w:br/>
        <w:t xml:space="preserve">**ANEXOS:**  </w:t>
        <w:br/>
        <w:t xml:space="preserve">- Parecer do MNE sobre o Acordo de Cooperação Econômica e Técnica  </w:t>
        <w:br/>
        <w:t xml:space="preserve">- Cópia do Acordo assinado  </w:t>
        <w:br/>
        <w:br/>
        <w:t xml:space="preserve">**Pelo Ministério dos Negócios Estrangeiros,**  </w:t>
        <w:br/>
        <w:br/>
        <w:t xml:space="preserve">**[Assinatura]**  </w:t>
        <w:br/>
        <w:t xml:space="preserve">**[Nome do Responsável]**  </w:t>
        <w:br/>
        <w:t xml:space="preserve">**Director-Geral dos Assuntos Internacionais**  </w:t>
        <w:br/>
        <w:br/>
        <w:t xml:space="preserve">**[Selo do Ministério]**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