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#311</w:t>
      </w:r>
    </w:p>
    <w:p>
      <w:r>
        <w:t xml:space="preserve">**GOVERNO DA REPÚBLICA**  </w:t>
        <w:br/>
        <w:t xml:space="preserve">**MINISTÉRIO DA JUSTIÇA**  </w:t>
        <w:br/>
        <w:t xml:space="preserve">**DIREÇÃO-GERAL DA LEGISLAÇÃO**  </w:t>
        <w:br/>
        <w:br/>
        <w:t>---</w:t>
        <w:br/>
        <w:br/>
        <w:t xml:space="preserve">**DE**: Direção-Geral da Legislação  </w:t>
        <w:br/>
        <w:t xml:space="preserve">**PARA**: Assembleia da República  </w:t>
        <w:br/>
        <w:t xml:space="preserve">**ASSUNTO**: Apresentação do Projeto de Lei n.º 123/XIV/2.ª - Criação do Regime Jurídico da Proteção de Dados Pessoais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artigo 167.º da Constituição da República Portuguesa e da Lei n.º 2/2002, de 28 de janeiro, que aprova o Regime Jurídico da Iniciativa Legislativa, a Direção-Geral da Legislação apresenta à Assembleia da República o Projeto de Lei n.º 123/XIV/2.ª, que visa estabelecer um novo regime jurídico para a proteção de dados pessoais, em conformidade com o Regulamento (UE) 2016/679 do Parlamento Europeu e do Conselho, de 27 de abril de 2016.</w:t>
        <w:br/>
        <w:br/>
        <w:t>Este projeto de lei foi elaborado após um processo de consulta pública e análise detalhada das melhores práticas internacionais, com o objetivo de assegurar a proteção dos direitos fundamentais dos cidadãos no que diz respeito ao tratamento de dados pessoais, promovendo a transparência e a responsabilização dos responsáveis pelo tratamento.</w:t>
        <w:br/>
        <w:br/>
        <w:t>**Destaques do Projeto de Lei**:</w:t>
        <w:br/>
        <w:t>1. **Definição de Dados Pessoais**: Estabelece uma definição clara e abrangente de dados pessoais, incluindo a sua classificação e a inclusão de dados sensíveis.</w:t>
        <w:br/>
        <w:t>2. **Direitos dos Titulares**: Consagra os direitos dos titulares dos dados, incluindo o direito de acesso, retificação, apagamento e portabilidade.</w:t>
        <w:br/>
        <w:t>3. **Responsabilidades dos Tratadores de Dados**: Define as obrigações dos responsáveis e subcontratantes em matéria de segurança e confidencialidade no tratamento de dados.</w:t>
        <w:br/>
        <w:t>4. **Sanções e Penalidades**: Estabelece um regime sancionatório que se aplica em caso de violação das disposições legais.</w:t>
        <w:br/>
        <w:br/>
        <w:t>O presente projeto será acompanhado dos elementos que fundamentam e justificam a necessidade de sua implementação, incluindo pareceres técnicos e jurídicos, bem como os resultados da consulta pública.</w:t>
        <w:br/>
        <w:br/>
        <w:t>O processo legislativo será seguido com rigor, prevendo-se a discussão e apreciação do projeto nas Comissões Parlamentares competentes, com posterior votação em Plenário.</w:t>
        <w:br/>
        <w:br/>
        <w:t xml:space="preserve">**DESPACHO**  </w:t>
        <w:br/>
        <w:br/>
        <w:t>Face ao exposto, e considerando a relevância do tema em apreço, determino que o Projeto de Lei n.º 123/XIV/2.ª seja enviado para o agendamento na ordem do dia da próxima reunião plenária da Assembleia da República, a fim de que seja iniciado o processo de discussão e votação.</w:t>
        <w:br/>
        <w:br/>
        <w:t xml:space="preserve">Lisboa, 15 de outubro de 2023  </w:t>
        <w:br/>
        <w:br/>
        <w:t xml:space="preserve">**[Assinatura]**  </w:t>
        <w:br/>
        <w:t xml:space="preserve">**[Nome do Diretor-Geral]**  </w:t>
        <w:br/>
        <w:t xml:space="preserve">**Diretor-Geral da Legislação**  </w:t>
        <w:br/>
        <w:t xml:space="preserve">**Ministério da Justiça**  </w:t>
        <w:br/>
        <w:br/>
        <w:t xml:space="preserve">---  </w:t>
        <w:br/>
        <w:br/>
        <w:t xml:space="preserve">**ANEXOS**:  </w:t>
        <w:br/>
        <w:t xml:space="preserve">1. Projeto de Lei n.º 123/XIV/2.ª  </w:t>
        <w:br/>
        <w:t xml:space="preserve">2. Parecer Jurídico  </w:t>
        <w:br/>
        <w:t xml:space="preserve">3. Relatório de Consulta Pública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