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#322</w:t>
      </w:r>
    </w:p>
    <w:p>
      <w:r>
        <w:t xml:space="preserve">**MINISTÉRIO DA INFRAESTRUTURA E DA HABITAÇÃO**  </w:t>
        <w:br/>
        <w:t xml:space="preserve">**DIREÇÃO-GERAL DE NORMATIVA E REGULAÇÃO**  </w:t>
        <w:br/>
        <w:t xml:space="preserve">**DEPARTAMENTO DE NORMAS TÉCNICAS**  </w:t>
        <w:br/>
        <w:br/>
        <w:t xml:space="preserve">**N.º 2023/NT-045**  </w:t>
        <w:br/>
        <w:t xml:space="preserve">**ASSUNTO:** Elaboração de norma técnica sobre a segurança em obras de construção civil  </w:t>
        <w:br/>
        <w:t xml:space="preserve">**DATA:** 15 de outubro de 2023  </w:t>
        <w:br/>
        <w:br/>
        <w:t xml:space="preserve">**INFORMAÇÃO**  </w:t>
        <w:br/>
        <w:br/>
        <w:t>No seguimento da análise das necessidades emergentes no setor da construção civil e da crescente preocupação com a segurança e a eficácia das obras realizadas, foi identificada a necessidade de elaborar uma norma técnica que estabeleça diretrizes claras e padronizadas para a execução de obras, visando garantir a segurança dos trabalhadores e a integridade das estruturas.</w:t>
        <w:br/>
        <w:br/>
        <w:t>A norma proposta terá por objetivo regulamentar os procedimentos a serem seguidos em obras de construção, abrangendo desde a fase de planejamento até a execução e fiscalização das mesmas. Para tal, serão contemplados os seguintes aspetos:</w:t>
        <w:br/>
        <w:br/>
        <w:t>1. **Identificação de Riscos:** Avaliação e mitigação de riscos associados a cada fase da obra.</w:t>
        <w:br/>
        <w:t>2. **Materiais e Equipamentos:** Especificação de materiais e equipamentos a serem utilizados, assegurando que estejam em conformidade com as normativas vigentes.</w:t>
        <w:br/>
        <w:t>3. **Formação e Capacitação:** Definição de requisitos para a formação e capacitação dos trabalhadores envolvidos nas obras.</w:t>
        <w:br/>
        <w:t>4. **Fiscalização e Inspeção:** Estabelecimento de procedimentos para a fiscalização das obras, garantindo a conformidade com a norma.</w:t>
        <w:br/>
        <w:br/>
        <w:t>O processo de elaboração da norma técnica incluirá as seguintes etapas:</w:t>
        <w:br/>
        <w:br/>
        <w:t>- **Consultas a Entidades Reguladoras:** Realização de consultas a entidades reguladoras relevantes, incluindo o Instituto Português da Qualidade (IPQ) e a Autoridade para as Condições do Trabalho (ACT).</w:t>
        <w:br/>
        <w:t>- **Redação e Tradução Técnica:** Elaboração do documento normativo em português, seguida de tradução técnica para inglês e francês, visando a harmonização com normas europeias.</w:t>
        <w:br/>
        <w:t>- **Consulta Pública:** A norma será submetida a uma consulta pública, permitindo a participação de interessados e especialistas na área, com o objetivo de enriquecer o conteúdo e a aplicabilidade da norma.</w:t>
        <w:br/>
        <w:t>- **Análise dos Contributos:** Os contributos recebidos durante a consulta pública serão analisados e, quando pertinentes, incorporados na redação final do documento.</w:t>
        <w:br/>
        <w:t>- **Envio para Publicação:** Após a redação final, a norma será enviada para publicação no Diário da República, garantindo a sua publicitação e acesso ao público.</w:t>
        <w:br/>
        <w:br/>
        <w:t xml:space="preserve">**DESPACHO**  </w:t>
        <w:br/>
        <w:br/>
        <w:t>Determino que se proceda à elaboração da norma técnica proposta, com a máxima celeridade, assegurando a participação das partes interessadas e o cumprimento das etapas descritas. A coordenação do processo ficará a cargo do Departamento de Normas Técnicas, que deverá apresentar um relatório final sobre o estado de desenvolvimento da norma até ao dia 30 de janeiro de 2024.</w:t>
        <w:br/>
        <w:br/>
        <w:t>Para mais informações ou esclarecimentos, os interessados poderão contactar o Departamento de Normas Técnicas através do endereço eletrónico: normatecnica@dgnr.gov.pt.</w:t>
        <w:br/>
        <w:br/>
        <w:t xml:space="preserve">**Lisboa, 15 de outubro de 2023**  </w:t>
        <w:br/>
        <w:br/>
        <w:t xml:space="preserve">**[Assinatura]**  </w:t>
        <w:br/>
        <w:t xml:space="preserve">**Dr. João Silva**  </w:t>
        <w:br/>
        <w:t xml:space="preserve">**Diretor-Geral**  </w:t>
        <w:br/>
        <w:t xml:space="preserve">**Direção-Geral de Normativa e Regulação**  </w:t>
        <w:br/>
        <w:t>**Ministério da Infraestrutura e da Habitação**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