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#337</w:t>
      </w:r>
    </w:p>
    <w:p>
      <w:r>
        <w:t xml:space="preserve">**GOVERNO DA REPÚBLICA**  </w:t>
        <w:br/>
        <w:t xml:space="preserve">**MINISTÉRIO DA ADMINISTRAÇÃO INTERNA**  </w:t>
        <w:br/>
        <w:t xml:space="preserve">**DIREÇÃO-GERAL DE POLÍTICAS PÚBLICAS**  </w:t>
        <w:br/>
        <w:br/>
        <w:t xml:space="preserve">**DE:** Direção-Geral de Políticas Públicas  </w:t>
        <w:br/>
        <w:t xml:space="preserve">**PARA:** Todas as Entidades da Administração Pública  </w:t>
        <w:br/>
        <w:t xml:space="preserve">**ASSUNTO:** Instruções sobre a Aplicação do Decreto-Lei n.º 123/2023, de 1 de março  </w:t>
        <w:br/>
        <w:t xml:space="preserve">**DATA:** 15 de outubro de 2023  </w:t>
        <w:br/>
        <w:br/>
        <w:t>---</w:t>
        <w:br/>
        <w:br/>
        <w:t>**INFORMAÇÃO:**</w:t>
        <w:br/>
        <w:br/>
        <w:t>Na sequência da publicação do Decreto-Lei n.º 123/2023, que estabelece o regime jurídico das atividades de proteção de dados pessoais no âmbito da administração pública, e considerando a necessidade de garantir a correta e uniforme aplicação das normas estabelecidas, a Direção-Geral de Políticas Públicas emite as seguintes instruções que visam orientar os órgãos e agentes da administração pública no cumprimento das disposições legais.</w:t>
        <w:br/>
        <w:br/>
        <w:t>1. **Identificação da Necessidade:**</w:t>
        <w:br/>
        <w:t xml:space="preserve">   A aplicação do Decreto-Lei n.º 123/2023 exige a emissão de orientações claras e precisas para assegurar que todos os órgãos da administração pública compreendam e apliquem as novas exigências legais no tratamento de dados pessoais.</w:t>
        <w:br/>
        <w:br/>
        <w:t>2. **Objetivo das Instruções:**</w:t>
        <w:br/>
        <w:t xml:space="preserve">   As instruções a seguir visam proporcionar uma interpretação consistente das normas do Decreto-Lei, bem como facilitar a integração dos princípios de proteção de dados nas rotinas administrativas, promovendo uma cultura de responsabilidade no tratamento de informações sensíveis.</w:t>
        <w:br/>
        <w:br/>
        <w:t>3. **Instruções Gerais:**</w:t>
        <w:br/>
        <w:t xml:space="preserve">   - **Interpretação das Normas:** Os órgãos deverão interpretar as normas do Decreto-Lei n.º 123/2023 com base nos princípios da proteção de dados, incluindo a legalidade, a transparência, e a minimização de dados.</w:t>
        <w:br/>
        <w:t xml:space="preserve">   - **Designação de Encarregado:** Cada entidade deverá designar um encarregado de proteção de dados, cujas funções incluem a supervisão do cumprimento das normas e a atuação como ponto de contacto com os titulares dos dados e a Comissão Nacional de Proteção de Dados (CNPD).</w:t>
        <w:br/>
        <w:t xml:space="preserve">   - **Elaboração de Documentação:** As entidades devem elaborar e manter atualizada toda a documentação necessária que comprove a conformidade com o decreto, incluindo registos de atividades de tratamento.</w:t>
        <w:br/>
        <w:br/>
        <w:t>4. **Esquemas Sintetizadores:**</w:t>
        <w:br/>
        <w:t xml:space="preserve">   Anexa-se a este documento um esquema sintetizador que ilustra as etapas a seguir para a implementação das normas do Decreto-Lei n.º 123/2023, com exemplos práticos de aplicação.</w:t>
        <w:br/>
        <w:br/>
        <w:t>5. **Orientações Práticas:**</w:t>
        <w:br/>
        <w:t xml:space="preserve">   - Realizar formações periódicas sobre proteção de dados para todos os colaboradores.</w:t>
        <w:br/>
        <w:t xml:space="preserve">   - Implementar medidas de segurança adequadas para proteger os dados pessoais em todas as operações realizadas.</w:t>
        <w:br/>
        <w:t xml:space="preserve">   - Elaborar um plano de resposta a incidentes de segurança que inclua procedimentos a seguir em caso de violação de dados.</w:t>
        <w:br/>
        <w:br/>
        <w:t>---</w:t>
        <w:br/>
        <w:br/>
        <w:t>**DESPACHO:**</w:t>
        <w:br/>
        <w:br/>
        <w:t>Determino que as instruções aqui contidas sejam divulgadas a todos os órgãos da administração pública, devendo ser lidas e compreendidas como parte integrante das obrigações legais estabelecidas pelo Decreto-Lei n.º 123/2023. Agradeço a colaboração de todos na implementação das referidas orientações, reforçando a importância da proteção de dados pessoais no exercício das funções públicas.</w:t>
        <w:br/>
        <w:br/>
        <w:t>**Assinatura:**</w:t>
        <w:br/>
        <w:br/>
        <w:t xml:space="preserve">___________________________  </w:t>
        <w:br/>
        <w:t xml:space="preserve">(Assinatura digital ou manuscrita)  </w:t>
        <w:br/>
        <w:t xml:space="preserve">Diretor-Geral de Políticas Públicas  </w:t>
        <w:br/>
        <w:t xml:space="preserve">Ministério da Administração Interna  </w:t>
        <w:br/>
        <w:br/>
        <w:t>**ANEXO:** Esquema Sintetizador da Implementação do Decreto-Lei n.º 123/2023.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