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#341</w:t>
      </w:r>
    </w:p>
    <w:p>
      <w:r>
        <w:t>```</w:t>
        <w:br/>
        <w:t>GOVERNO DA REPÚBLICA</w:t>
        <w:br/>
        <w:br/>
        <w:t>MINISTÉRIO DA JUSTIÇA</w:t>
        <w:br/>
        <w:br/>
        <w:t>DEPARTAMENTO DE LEGISLAÇÃO</w:t>
        <w:br/>
        <w:br/>
        <w:t>DATA: 15 de Março de 2024</w:t>
        <w:br/>
        <w:br/>
        <w:t>ASSUNTO: Proposta de Lei para a Alteração do Regime Jurídico da Proteção de Dados Pessoais</w:t>
        <w:br/>
        <w:br/>
        <w:t>INFORMAÇÃO:</w:t>
        <w:br/>
        <w:br/>
        <w:t>Nos termos do disposto no artigo 87.º da Constituição da República Portuguesa e da Lei n.º 67/98, de 26 de outubro, que aprova a Lei de Proteção de Dados Pessoais, venho por este meio apresentar a proposta de lei que visa a alteração do regime jurídico aplicável à proteção de dados pessoais, em conformidade com o Regulamento (UE) 2016/679 do Parlamento Europeu e do Conselho, de 27 de abril de 2016.</w:t>
        <w:br/>
        <w:br/>
        <w:t>A proposta de lei, elaborada em estreita colaboração com a Comissão Nacional de Proteção de Dados (CNPD) e demais entidades competentes, pretende adaptar a legislação nacional às exigências europeias, reforçando os direitos dos cidadãos no que diz respeito ao tratamento dos seus dados pessoais e estabelecendo procedimentos claros para a sua proteção.</w:t>
        <w:br/>
        <w:br/>
        <w:t>A proposta inclui os seguintes pontos principais:</w:t>
        <w:br/>
        <w:br/>
        <w:t>1. Definição clara dos direitos dos titulares de dados, incluindo o direito de acesso, retificação, apagamento e portabilidade dos dados.</w:t>
        <w:br/>
        <w:t>2. Estabelecimento de obrigações mais rigorosas para os responsáveis pelo tratamento, incluindo a designação de um encarregado de proteção de dados.</w:t>
        <w:br/>
        <w:t>3. Criação de um regime de sanções mais severo para as infrações à lei, de modo a garantir a efetividade das disposições legais.</w:t>
        <w:br/>
        <w:br/>
        <w:t>A proposta será acompanhada dos pareceres jurídicos e técnicos que fundamentam as alterações propostas e será submetida à apreciação da Assembleia da República, conforme os trâmites legais em vigor.</w:t>
        <w:br/>
        <w:br/>
        <w:t>DESPACHO:</w:t>
        <w:br/>
        <w:br/>
        <w:t>Após análise da proposta e considerando a sua importância para a proteção dos direitos dos cidadãos, determino que a mesma seja apresentada em sessão plenária da Assembleia da República, para discussão e votação, no prazo máximo de 30 dias a contar da presente data.</w:t>
        <w:br/>
        <w:br/>
        <w:t>Solicito ainda que se proceda à comunicação da presente informação à Comissão de Assuntos Constitucionais, Direitos Humanos e Liberdade de Cidadania, para que se pronuncie sobre a proposta no âmbito das suas competências.</w:t>
        <w:br/>
        <w:br/>
        <w:t>Publique-se.</w:t>
        <w:br/>
        <w:br/>
        <w:t>O Ministro da Justiça</w:t>
        <w:br/>
        <w:br/>
        <w:t>__________________________</w:t>
        <w:br/>
        <w:t>Dr. João Silva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