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#353</w:t>
      </w:r>
    </w:p>
    <w:p>
      <w:r>
        <w:t xml:space="preserve">**MINISTÉRIO DOS NEGÓCIOS ESTRANGEIROS**  </w:t>
        <w:br/>
        <w:t xml:space="preserve">**DEPARTAMENTO DE RELAÇÕES INTERNACIONAIS**  </w:t>
        <w:br/>
        <w:t xml:space="preserve">**AV. DA LIBERDADE, 123**  </w:t>
        <w:br/>
        <w:t xml:space="preserve">**1069-123 LISBOA**  </w:t>
        <w:br/>
        <w:t xml:space="preserve">**TELEFONE: 21 123 45 67**  </w:t>
        <w:br/>
        <w:t xml:space="preserve">**EMAIL: mne@gov.pt**  </w:t>
        <w:br/>
        <w:br/>
        <w:t>---</w:t>
        <w:br/>
        <w:br/>
        <w:t xml:space="preserve">**DATA:** 10 de Outubro de 2023  </w:t>
        <w:br/>
        <w:t xml:space="preserve">**ASSUNTO:** Aprovação e Comunicação da Convenção sobre a Proteção e Promoção da Diversidade das Expressões Culturais  </w:t>
        <w:br/>
        <w:br/>
        <w:t>---</w:t>
        <w:br/>
        <w:br/>
        <w:t xml:space="preserve">**INFORMAÇÃO**  </w:t>
        <w:br/>
        <w:br/>
        <w:t>Nos termos do artigo 7.º da Constituição da República Portuguesa e das normas aplicáveis ao tratamento de convenções internacionais, informa-se que foi recebido o projeto da Convenção sobre a Proteção e Promoção da Diversidade das Expressões Culturais, cujo texto foi elaborado no âmbito da UNESCO.</w:t>
        <w:br/>
        <w:br/>
        <w:t>O referido projeto de convenção foi objeto de análise e parecer por parte deste Ministério, tendo sido verificado que o mesmo se encontra em conformidade com os princípios e valores da política externa portuguesa, bem como com os compromissos assumidos pelo Estado português no que se refere à promoção da diversidade cultural e ao respeito pelos direitos humanos.</w:t>
        <w:br/>
        <w:br/>
        <w:t>Após a análise dos contornos do projeto e de um estudo detalhado sobre as implicações da sua ratificação, conclui-se que a adesão do Estado português à referida convenção não só é desejável, como se alinha com os objetivos estratégicos da política cultural nacional e com os compromissos internacionais de Portugal.</w:t>
        <w:br/>
        <w:br/>
        <w:t xml:space="preserve">**DESPACHO**  </w:t>
        <w:br/>
        <w:br/>
        <w:t>Considerando o parecer positivo da Direção-Geral de Assuntos Consulares e das Comunidades Portuguesas, e a necessidade de dar seguimento aos procedimentos de ratificação, determina-se:</w:t>
        <w:br/>
        <w:br/>
        <w:t>1. A aprovação da convenção mencionada, para efeitos de ratificação junto do Presidente da República.</w:t>
        <w:br/>
        <w:t>2. A comunicação formal do presente despacho ao Parlamento, para a aprovação legislativa necessária à ratificação.</w:t>
        <w:br/>
        <w:t>3. A elaboração de um aviso de depósito do instrumento de ratificação a ser enviado à UNESCO, após a conclusão dos trâmites parlamentares.</w:t>
        <w:br/>
        <w:br/>
        <w:t xml:space="preserve">**ENCAMINHAMENTOS**  </w:t>
        <w:br/>
        <w:br/>
        <w:t>1. Anexar ao presente documento o parecer da Direção-Geral de Assuntos Jurídicos e o projeto da convenção.</w:t>
        <w:br/>
        <w:t>2. Remeter a documentação ao Gabinete do Primeiro-Ministro para conhecimento e seguimento.</w:t>
        <w:br/>
        <w:br/>
        <w:t xml:space="preserve">Lisboa, 10 de Outubro de 2023  </w:t>
        <w:br/>
        <w:br/>
        <w:t>---</w:t>
        <w:br/>
        <w:br/>
        <w:t xml:space="preserve">**Assinatura**  </w:t>
        <w:br/>
        <w:t xml:space="preserve">**[Nome do Responsável]**  </w:t>
        <w:br/>
        <w:t xml:space="preserve">**[Cargo do Responsável]**  </w:t>
        <w:br/>
        <w:t xml:space="preserve">**MINISTÉRIO DOS NEGÓCIOS ESTRANGEIROS**  </w:t>
        <w:br/>
        <w:br/>
        <w:t>---</w:t>
        <w:br/>
        <w:br/>
        <w:t xml:space="preserve">**ANEXOS:**  </w:t>
        <w:br/>
        <w:t xml:space="preserve">1. Parecer da Direção-Geral de Assuntos Jurídicos  </w:t>
        <w:br/>
        <w:t xml:space="preserve">2. Texto da Convenção sobre a Proteção e Promoção da Diversidade das Expressões Culturais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