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#359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**DE**: Direção-Geral da Administração da Justiça  </w:t>
        <w:br/>
        <w:t xml:space="preserve">**A**: Todos os Órgãos Competentes  </w:t>
        <w:br/>
        <w:t xml:space="preserve">**ASSUNTO**: Comunicação de Decisão do Tribunal Constitucional  </w:t>
        <w:br/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do Acórdão proferido pelo Tribunal Constitucional, datado de 10 de outubro de 2023, comunica-se a decisão que declara a inconstitucionalidade da norma constante do artigo 25.º do Decreto-Lei n.º 123/2021, de 26 de junho, por violação dos princípios constitucionais da igualdade e da não discriminação, consagrados na Constituição da República Portuguesa.</w:t>
        <w:br/>
        <w:br/>
        <w:t>Este Acórdão, que possui força obrigatória geral, determina que a norma em questão não poderá ser aplicada, devendo os órgãos competentes e todos os serviços administrativos afetos à sua execução proceder à imediata suspensão de quaisquer atos que dela decorram.</w:t>
        <w:br/>
        <w:br/>
        <w:t xml:space="preserve">**DESPACHO**  </w:t>
        <w:br/>
        <w:br/>
        <w:t>Face ao exposto, determina-se:</w:t>
        <w:br/>
        <w:br/>
        <w:t>1. A notificação imediata da presente decisão a todos os serviços e organismos públicos afetados pela norma declarada inconstitucional, para que cessem as suas aplicações e procedimentos relacionados.</w:t>
        <w:br/>
        <w:t xml:space="preserve">   </w:t>
        <w:br/>
        <w:t>2. A divulgação do Acórdão em questão, através dos meios oficiais de comunicação do Ministério da Justiça, bem como em plataforma digital acessível ao público em geral.</w:t>
        <w:br/>
        <w:br/>
        <w:t>3. A remessa da presente comunicação ao Tribunal Constitucional, em cumprimento das formalidades legais, para que se proceda à sua publicação no Diário da República.</w:t>
        <w:br/>
        <w:br/>
        <w:t>4. A inclusão deste ato na lista de decisões com força obrigatória geral, para efeitos de consulta pública e arquivo histórico.</w:t>
        <w:br/>
        <w:br/>
        <w:t>Agradecemos a colaboração de todos os órgãos e serviços na observância desta decisão.</w:t>
        <w:br/>
        <w:br/>
        <w:t xml:space="preserve">**Pela Direção-Geral**,  </w:t>
        <w:br/>
        <w:br/>
        <w:t xml:space="preserve">**[Assinatura]**  </w:t>
        <w:br/>
        <w:t xml:space="preserve">**Dr. Manuel Silva**  </w:t>
        <w:br/>
        <w:t xml:space="preserve">**Diretor-Geral da Administração da Justiça**  </w:t>
        <w:br/>
        <w:t xml:space="preserve">**Telefone: [número de contato]**  </w:t>
        <w:br/>
        <w:t xml:space="preserve">**Email: [email@exemplo.com]**  </w:t>
        <w:br/>
        <w:br/>
        <w:t xml:space="preserve">---  </w:t>
        <w:br/>
        <w:t xml:space="preserve">**ANEXOS:**  </w:t>
        <w:br/>
        <w:t xml:space="preserve">1. Cópia do Acórdão do Tribunal Constitucional n.º 567/2023.  </w:t>
        <w:br/>
        <w:t xml:space="preserve">2. Instruções para a suspensão de atos administrativos.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