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#402</w:t>
      </w:r>
    </w:p>
    <w:p>
      <w:r>
        <w:t xml:space="preserve">**GOVERNO DA REPÚBLICA**  </w:t>
        <w:br/>
        <w:t xml:space="preserve">**MINISTÉRIO DA ECONOMIA E DA TRANSIÇÃO DIGITAL**  </w:t>
        <w:br/>
        <w:t xml:space="preserve">**DIREÇÃO-GERAL DE NORMATIVA TÉCNICA**  </w:t>
        <w:br/>
        <w:br/>
        <w:t xml:space="preserve">**DE**: Direção-Geral de Normativa Técnica  </w:t>
        <w:br/>
        <w:t xml:space="preserve">**ASSUNTO**: Elaboração da Norma Técnica PT 1234:2023 - Procedimentos de Gestão de Resíduos Urbanos  </w:t>
        <w:br/>
        <w:t xml:space="preserve">**DATA**: 15 de Outubro de 2023  </w:t>
        <w:br/>
        <w:br/>
        <w:t xml:space="preserve">**INFORMAÇÃO**:  </w:t>
        <w:br/>
        <w:br/>
        <w:t>No âmbito das atribuições conferidas à Direção-Geral de Normativa Técnica, e considerando a crescente necessidade de uniformização de procedimentos na gestão de resíduos urbanos, foi identificada a necessidade de elaboração de uma norma técnica que estabeleça diretrizes claras e aplicáveis a todos os intervenientes do setor.</w:t>
        <w:br/>
        <w:br/>
        <w:t>A norma técnica PT 1234:2023 visa regulamentar os procedimentos de separação, recolha, tratamento e destino final de resíduos urbanos, estabelecendo um conjunto de boas práticas que promovam a sustentabilidade e a eficiência na gestão de resíduos. O desenvolvimento deste documento normativo será realizado em conformidade com as melhores práticas de normalização e em articulação com as diretrizes europeias e internacionais.</w:t>
        <w:br/>
        <w:br/>
        <w:t xml:space="preserve">**PROCESSO DE ELABORAÇÃO**:  </w:t>
        <w:br/>
        <w:br/>
        <w:t>1. **Identificação da Necessidade**: Em reunião realizada a 05 de Setembro de 2023, foi aprovada a proposta de elaboração da norma, considerando os contributos de entidades reguladoras e especialistas do setor.</w:t>
        <w:br/>
        <w:t xml:space="preserve">   </w:t>
        <w:br/>
        <w:t>2. **Redação do Documento**: A equipa técnica da Direção-Geral de Normativa Técnica iniciou a redação do projeto da norma, com a definição das suas partes estruturais e conteúdos específicos a serem abordados.</w:t>
        <w:br/>
        <w:br/>
        <w:t>3. **Consulta Pública**: O projeto da norma será submetido a consulta pública, permitindo a participação de stakeholders, entidades reguladoras e cidadãos interessados. Esta fase terá duração de 30 dias, a contar da data de publicação do aviso na imprensa nacional.</w:t>
        <w:br/>
        <w:br/>
        <w:t>4. **Análise de Contributos**: Após a conclusão da consulta pública, será realizada uma análise dos contributos recebidos, com o objetivo de integrar as sugestões pertinentes e garantir a adequação da norma às necessidades do setor.</w:t>
        <w:br/>
        <w:br/>
        <w:t>5. **Elaboração do Parecer Final**: Com base nos resultados da consulta pública e na análise dos contributos, será elaborado um parecer técnico que fundamentará a versão final da norma.</w:t>
        <w:br/>
        <w:br/>
        <w:t>6. **Envio para Publicação**: A norma final, acompanhada do parecer técnico, será enviada para o órgão competente para publicação em Diário da República e publicitação junto das entidades interessadas.</w:t>
        <w:br/>
        <w:br/>
        <w:t xml:space="preserve">**DESPACHO**:  </w:t>
        <w:br/>
        <w:br/>
        <w:t>Face ao exposto, determino:</w:t>
        <w:br/>
        <w:br/>
        <w:t>1. A continuação do processo de elaboração da norma técnica PT 1234:2023, conforme os passos delineados acima.</w:t>
        <w:br/>
        <w:t>2. A designação da equipa técnica responsável pela redação do documento, composta pelos seguintes elementos: Dr. João Silva, Eng. Maria Ferreira e Dr. Pedro Santos.</w:t>
        <w:br/>
        <w:t>3. A divulgação do processo de consulta pública em todos os canais adequados, garantindo a máxima participação cívica e institucional.</w:t>
        <w:br/>
        <w:br/>
        <w:t xml:space="preserve">Lisboa, 15 de Outubro de 2023.  </w:t>
        <w:br/>
        <w:br/>
        <w:t xml:space="preserve">**O DIRETOR-GERAL**  </w:t>
        <w:br/>
        <w:t xml:space="preserve">José Almeida  </w:t>
        <w:br/>
        <w:t xml:space="preserve">Assinatura: ____________________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