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</w:t>
      </w:r>
    </w:p>
    <w:p>
      <w:r>
        <w:t xml:space="preserve">**MINISTÉRIO DOS NEGÓCIOS ESTRANGEIROS**  </w:t>
        <w:br/>
        <w:t xml:space="preserve">**DIRECÇÃO-GERAL DOS ASSUNTOS INTERNACIONAIS**  </w:t>
        <w:br/>
        <w:t xml:space="preserve">**AV. DA LIBERDADE, 123**  </w:t>
        <w:br/>
        <w:t xml:space="preserve">**1069-045 LISBOA**  </w:t>
        <w:br/>
        <w:br/>
        <w:t xml:space="preserve">**DATA:** 15 de Outubro de 2023  </w:t>
        <w:br/>
        <w:br/>
        <w:t xml:space="preserve">**ASSUNTO:** Aprovação e Comunicação do Acordo de Cooperação Internacional entre Portugal e o Reino da Noruega  </w:t>
        <w:br/>
        <w:br/>
        <w:t>---</w:t>
        <w:br/>
        <w:br/>
        <w:t>**INFORMAÇÃO**</w:t>
        <w:br/>
        <w:br/>
        <w:t>Na sequência da necessidade de promover a cooperação internacional em matéria de proteção ambiental e desenvolvimento sustentável, o Governo Português, por intermédio do Ministério dos Negócios Estrangeiros, apresenta o acordo de cooperação internacional celebrado entre a República Portuguesa e o Reino da Noruega.</w:t>
        <w:br/>
        <w:br/>
        <w:t>Este acordo visa a implementação de ações conjuntas no âmbito da preservação dos ecossistemas marinhos e da luta contra as alterações climáticas, refletindo o compromisso de ambos os Estados em colaborar em áreas de interesse mútuo.</w:t>
        <w:br/>
        <w:br/>
        <w:t>O parecer do Ministério dos Negócios Estrangeiros foi emitido em 10 de Outubro de 2023, onde se reconhece a pertinência e relevância do mencionado acordo, considerando os benefícios que trará para a política ambiental do Estado Português.</w:t>
        <w:br/>
        <w:br/>
        <w:t>Para a formalização da vinculação, é necessário que se proceda à ratificação do acordo, conforme estipulado na legislação nacional, e que seja submetido à aprovação da Assembleia da República, nos termos da Constituição da República Portuguesa.</w:t>
        <w:br/>
        <w:br/>
        <w:t>**DESPACHO**</w:t>
        <w:br/>
        <w:br/>
        <w:t>Face ao exposto, e considerando a importância do Acordo de Cooperação Internacional para a promoção das políticas ambientais do Estado Português, determino o seguinte:</w:t>
        <w:br/>
        <w:br/>
        <w:t>1. Submeter o Acordo de Cooperação Internacional entre Portugal e o Reino da Noruega à Assembleia da República para aprovação.</w:t>
        <w:br/>
        <w:t>2. Solicitar ao Senhor Presidente da República a realização da ratificação após a aprovação parlamentar.</w:t>
        <w:br/>
        <w:t>3. Proceder à publicação do Acordo no Diário da República, após a ratificação, e comunicar o depósito do instrumento de ratificação junto da entidade designada no Reino da Noruega.</w:t>
        <w:br/>
        <w:t>4. Informar os serviços competentes sobre a necessidade de elaboração de avisos de depósito e quaisquer outras comunicações necessárias a outros Estados contratantes.</w:t>
        <w:br/>
        <w:br/>
        <w:t xml:space="preserve">**ENCAMINHADO A:**  </w:t>
        <w:br/>
        <w:t xml:space="preserve">- Assembleia da República  </w:t>
        <w:br/>
        <w:t xml:space="preserve">- Gabinete do Senhor Presidente da República  </w:t>
        <w:br/>
        <w:t xml:space="preserve">- Direção-Geral dos Assuntos Jurídicos  </w:t>
        <w:br/>
        <w:br/>
        <w:t xml:space="preserve">**AUTOR:**  </w:t>
        <w:br/>
        <w:t xml:space="preserve">[Nome do Responsável]  </w:t>
        <w:br/>
        <w:t xml:space="preserve">Director Geral  </w:t>
        <w:br/>
        <w:t xml:space="preserve">Direcção-Geral dos Assuntos Internacionais  </w:t>
        <w:br/>
        <w:br/>
        <w:t>---</w:t>
        <w:br/>
        <w:br/>
        <w:t xml:space="preserve">**ANEXOS:**  </w:t>
        <w:br/>
        <w:t xml:space="preserve">1. Texto do Acordo de Cooperação Internacional  </w:t>
        <w:br/>
        <w:t xml:space="preserve">2. Parecer do Ministério dos Negócios Estrangeiros  </w:t>
        <w:br/>
        <w:t xml:space="preserve">3. Documentação adicional relevante  </w:t>
        <w:br/>
        <w:br/>
        <w:t xml:space="preserve">--- </w:t>
        <w:br/>
        <w:br/>
        <w:t xml:space="preserve">**CÓPIA PARA:**  </w:t>
        <w:br/>
        <w:t xml:space="preserve">- Arquivo  </w:t>
        <w:br/>
        <w:t xml:space="preserve">- Departamento de Comunicação 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