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#410</w:t>
      </w:r>
    </w:p>
    <w:p>
      <w:r>
        <w:t xml:space="preserve">**GOVERNO DA REPÚBLICA PORTUGUESA**  </w:t>
        <w:br/>
        <w:t xml:space="preserve">**MINISTÉRIO DA JUSTIÇA**  </w:t>
        <w:br/>
        <w:t xml:space="preserve">**DIRECÇÃO-GERAL DA POLÍTICA DE JUSTIÇA**  </w:t>
        <w:br/>
        <w:t xml:space="preserve">**DIVISÃO DE PARECERES JURÍDICOS**  </w:t>
        <w:br/>
        <w:br/>
        <w:t xml:space="preserve">**Data:** 10 de Outubro de 2023  </w:t>
        <w:br/>
        <w:t xml:space="preserve">**Número do Processo:** MJ/DGPJ/2023/0456  </w:t>
        <w:br/>
        <w:br/>
        <w:t xml:space="preserve">**ASSUNTO:** Parecer Técnico-Jurídico sobre a Interpretação do Artigo 23.º da Lei n.º 50/2020  </w:t>
        <w:br/>
        <w:br/>
        <w:t xml:space="preserve">**REQUERENTE:** Exmo. Senhor Dr. João Silva  </w:t>
        <w:br/>
        <w:t xml:space="preserve">**Cargo:** Diretor do Departamento de Legislação  </w:t>
        <w:br/>
        <w:t xml:space="preserve">**Entidade:** Ministério da Justiça  </w:t>
        <w:br/>
        <w:br/>
        <w:t xml:space="preserve">**INFORMAÇÃO:**  </w:t>
        <w:br/>
        <w:br/>
        <w:t>Na sequência do pedido formulado pelo Exmo. Senhor Dr. João Silva, datado de 5 de Outubro de 2023, e tendo em vista a necessidade de esclarecer a interpretação do Artigo 23.º da Lei n.º 50/2020, que estabelece o regime jurídico da proteção de dados pessoais, esta Divisão de Pareceres Jurídicos procede à análise do referido artigo, bem como à sua aplicação prática em contextos administrativos.</w:t>
        <w:br/>
        <w:br/>
        <w:t>O Artigo 23.º da Lei n.º 50/2020 prevê a possibilidade de tratamento de dados pessoais em situações específicas, designadamente quando o tratamento for necessário para o cumprimento de uma obrigação jurídica à qual o responsável pelo tratamento esteja sujeito. A interpretação desse preceito levanta algumas questões sobre os limites e as condições do tratamento de dados, nomeadamente no que se refere à necessidade de consentimento do titular dos dados.</w:t>
        <w:br/>
        <w:br/>
        <w:t>Neste contexto, foi realizada uma consulta a elementos normativos e jurisprudenciais relevantes, bem como a análise de pareceres anteriores emitidos por esta Direcção-Geral e por outras entidades reguladoras, como a Comissão Nacional de Proteção de Dados (CNPD). A fundamentação do presente parecer é sustentada pelos princípios da necessidade, proporcionalidade e minimização de dados, preconizados na legislação em vigor.</w:t>
        <w:br/>
        <w:br/>
        <w:t xml:space="preserve">**DESPACHO:**  </w:t>
        <w:br/>
        <w:br/>
        <w:t>Após a análise efetuada, conclui-se que o tratamento de dados pessoais, conforme previsto no Artigo 23.º, deve ser sempre realizado tendo em consideração os direitos dos titulares e a conformidade com os princípios gerais de proteção de dados. Recomenda-se a adoção de medidas adicionais de transparência e informação aos titulares sobre o tratamento dos seus dados, bem como a implementação de mecanismos que assegurem o exercício dos direitos consagrados na Lei.</w:t>
        <w:br/>
        <w:br/>
        <w:t>Este parecer é emitido com carácter vinculativo para os órgãos e serviços do Ministério da Justiça, devendo ser considerado na elaboração de procedimentos internos que impliquem o tratamento de dados pessoais.</w:t>
        <w:br/>
        <w:br/>
        <w:t xml:space="preserve">**Cordialmente,**  </w:t>
        <w:br/>
        <w:br/>
        <w:t xml:space="preserve">**[Assinatura Digital]**  </w:t>
        <w:br/>
        <w:t xml:space="preserve">**Dra. Ana Gomes**  </w:t>
        <w:br/>
        <w:t xml:space="preserve">**Chefe da Divisão de Pareceres Jurídicos**  </w:t>
        <w:br/>
        <w:t xml:space="preserve">**Direcção-Geral da Política de Justiça**  </w:t>
        <w:br/>
        <w:t xml:space="preserve">**Contacto: anagomes@mj.pt | Tel: +351 21 123 4567**  </w:t>
        <w:br/>
        <w:br/>
        <w:t>**Nota:** Este parecer pode ser consultado em formato digital na plataforma de documentos administrativos do Ministério da Justiça.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