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#423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**AV. DA CIDADE, Nº 123, 4º ANDAR**  </w:t>
        <w:br/>
        <w:t xml:space="preserve">**C.P. 1234-567 EXEMPLO**  </w:t>
        <w:br/>
        <w:t>**TELEFONE: 123 456 789 | EMAIL: info@exemplo.gov.pt**</w:t>
        <w:br/>
        <w:br/>
        <w:t>---</w:t>
        <w:br/>
        <w:br/>
        <w:t xml:space="preserve">**DATA:** 15 de Outubro de 2023  </w:t>
        <w:br/>
        <w:t xml:space="preserve">**ASSUNTO:** Aprovação do Regulamento Interno do Centro Cultural de Exemplo  </w:t>
        <w:br/>
        <w:br/>
        <w:t>---</w:t>
        <w:br/>
        <w:br/>
        <w:t>**INFORMAÇÃO:**</w:t>
        <w:br/>
        <w:br/>
        <w:t>Nos termos da legislação em vigor e após análise das propostas submetidas, apresenta-se para aprovação o Regulamento Interno do Centro Cultural de Exemplo, elaborado com o objetivo de regular a utilização das instalações, bem como as atividades a desenvolver no espaço cultural.</w:t>
        <w:br/>
        <w:br/>
        <w:t>O presente regulamento foi objeto de discussão na última reunião do Conselho Municipal, realizada no dia 10 de Outubro de 2023, onde foram debatidos os principais pontos que visam assegurar a boa gestão e funcionamento do Centro Cultural.</w:t>
        <w:br/>
        <w:br/>
        <w:t>O regulamento contempla, entre outros, os seguintes aspetos:</w:t>
        <w:br/>
        <w:br/>
        <w:t>1. **Objetivo e âmbito de aplicação** – Este regulamento aplica-se a todas as atividades realizadas no Centro Cultural, bem como a todos os utilizadores do espaço.</w:t>
        <w:br/>
        <w:t xml:space="preserve">  </w:t>
        <w:br/>
        <w:t>2. **Condições de utilização** – Definem-se as normas para a reserva de espaços, horários de funcionamento e responsabilidades dos utilizadores.</w:t>
        <w:br/>
        <w:t xml:space="preserve">  </w:t>
        <w:br/>
        <w:t>3. **Atividades permitidas** – Especificam-se os tipos de eventos que podem ser realizados, incluindo exposições, concertos, e workshops, sempre respeitando a legislação em vigor.</w:t>
        <w:br/>
        <w:t xml:space="preserve">  </w:t>
        <w:br/>
        <w:t>4. **Regime de responsabilidade** – Estabelecem-se as obrigações dos utilizadores em relação à preservação das instalações e ao cumprimento das normas de segurança.</w:t>
        <w:br/>
        <w:br/>
        <w:t>Após a análise e discussão, o regulamento foi aprovado por unanimidade pelos membros do Conselho Municipal, sendo assim submetido a ratificação pela Câmara Municipal.</w:t>
        <w:br/>
        <w:br/>
        <w:t>---</w:t>
        <w:br/>
        <w:br/>
        <w:t>**DESPACHO:**</w:t>
        <w:br/>
        <w:br/>
        <w:t>Face ao exposto, e considerando a importância do Centro Cultural para a promoção da cultura e das artes no nosso município, determino a publicação do Regulamento Interno no Diário da Câmara Municipal e a sua divulgação em todos os meios disponíveis, a fim de garantir o conhecimento e a adesão por parte da população.</w:t>
        <w:br/>
        <w:br/>
        <w:t xml:space="preserve">Sem mais,  </w:t>
        <w:br/>
        <w:t xml:space="preserve">**O PRESIDENTE DA CÂMARA MUNICIPAL**  </w:t>
        <w:br/>
        <w:t xml:space="preserve">**[NOME DO PRESIDENTE]**  </w:t>
        <w:br/>
        <w:t xml:space="preserve">**[ASSINATURA]**  </w:t>
        <w:br/>
        <w:br/>
        <w:t xml:space="preserve">--- </w:t>
        <w:br/>
        <w:br/>
        <w:t xml:space="preserve">**Notas:** O presente documento deverá ser arquivado nos arquivos do Departamento de Administração Pública, nos termos da legislação de arquivos públicos. </w:t>
        <w:br/>
        <w:br/>
        <w:t>**Termos de Índice:** Regulamento Interno, Centro Cultural, Câmara Municipal, Aprovação, Administração Pública.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