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#424</w:t>
      </w:r>
    </w:p>
    <w:p>
      <w:r>
        <w:t xml:space="preserve">**GOVERNO MUNICIPAL DE EXEMPLO**  </w:t>
        <w:br/>
        <w:t xml:space="preserve">**SECRETARIA DE PLANEJAMENTO E DESENVOLVIMENTO URBANO**  </w:t>
        <w:br/>
        <w:t xml:space="preserve">**ENDEREÇO: RUA DOS EXEMPLOS, Nº 100, CENTRO - CIDADE EXEMPLO - CEP 00000-000**  </w:t>
        <w:br/>
        <w:t xml:space="preserve">**TELEFONE: (00) 0000-0000 | E-MAIL: planejamento@exemplo.gov.br**  </w:t>
        <w:br/>
        <w:br/>
        <w:t xml:space="preserve">**DE**: Secretaria de Planejamento e Desenvolvimento Urbano  </w:t>
        <w:br/>
        <w:t xml:space="preserve">**ASSUNTO**: Aprovação de Projeto de Regularização Fundiária  </w:t>
        <w:br/>
        <w:t xml:space="preserve">**DATA**: 15 de Outubro de 2023  </w:t>
        <w:br/>
        <w:br/>
        <w:t xml:space="preserve">**INFORMAÇÃO**:  </w:t>
        <w:br/>
        <w:br/>
        <w:t>Em atendimento ao Processo nº 12345/2023, que versa sobre a solicitação de regularização fundiária do Loteamento Jardim dos Sonhos, localizado na Rua das Flores, nº 50, informamos que foram analisados todos os documentos apresentados pelo requerente, Senhor João da Silva.</w:t>
        <w:br/>
        <w:br/>
        <w:t>O projeto de regularização foi submetido à avaliação da equipe técnica da Secretaria de Planejamento e Desenvolvimento Urbano, que constatou a conformidade com as normas vigentes e a adequação às diretrizes estabelecidas pelo Plano Diretor Municipal.</w:t>
        <w:br/>
        <w:br/>
        <w:t>Os estudos realizados consideraram a infraestrutura existente, a viabilidade de acessibilidade e os impactos socioambientais, seguindo os parâmetros definidos na legislação municipal. Além disso, foram realizados contatos com os órgãos competentes, como a Vigilância Sanitária e a Companhia de Saneamento, que não apresentaram objeções à proposta.</w:t>
        <w:br/>
        <w:br/>
        <w:t xml:space="preserve">**DESPACHO**:  </w:t>
        <w:br/>
        <w:br/>
        <w:t>Diante do exposto, e considerando a necessidade de promover a regularização fundiária e garantir o direito à moradia digna aos cidadãos, autorizo a aprovação do projeto de regularização fundiária do Loteamento Jardim dos Sonhos.</w:t>
        <w:br/>
        <w:br/>
        <w:t>Determino que a presente decisão seja publicada no Diário Oficial do Município e que sejam notificados os interessados sobre os próximos passos para a formalização do processo.</w:t>
        <w:br/>
        <w:br/>
        <w:t xml:space="preserve">**Assinatura**  </w:t>
        <w:br/>
        <w:t xml:space="preserve">________________________________  </w:t>
        <w:br/>
        <w:t xml:space="preserve">[Nome do Secretário]  </w:t>
        <w:br/>
        <w:t xml:space="preserve">Secretário de Planejamento e Desenvolvimento Urbano  </w:t>
        <w:br/>
        <w:t xml:space="preserve">Governo Municipal de Exemplo  </w:t>
        <w:br/>
        <w:br/>
        <w:t xml:space="preserve">**Notas**:  </w:t>
        <w:br/>
        <w:t xml:space="preserve">Este documento deve ser arquivado sob os termos da legislação vigente sobre a regularização fundiária e acessibilidade urbana.  </w:t>
        <w:br/>
        <w:br/>
        <w:t>**Termos de Índice**: Regularização Fundiária, Projeto de Urbanização, Infraestrutura Urbana.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