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#437</w:t>
      </w:r>
    </w:p>
    <w:p>
      <w:r>
        <w:t>**[LOGO DA INSTITUIÇÃO]**</w:t>
        <w:br/>
        <w:br/>
        <w:t xml:space="preserve">**DE:** Direção de Acompanhamento Educativo  </w:t>
        <w:br/>
        <w:t xml:space="preserve">**ASSUNTO:** Análise de Candidaturas ao 2º Ciclo de Estudos  </w:t>
        <w:br/>
        <w:t xml:space="preserve">**DATA:** 15 de Outubro de 2023  </w:t>
        <w:br/>
        <w:br/>
        <w:t>---</w:t>
        <w:br/>
        <w:br/>
        <w:t>**INFORMAÇÃO**</w:t>
        <w:br/>
        <w:br/>
        <w:t>No âmbito do processo de seleção para o 2º ciclo de estudos, este documento visa apresentar a análise das candidaturas recebidas para o ano letivo de 2023/2024. As candidaturas foram submetidas entre 1 de Julho e 30 de Setembro de 2023, conforme estipulado no regulamento interno da instituição.</w:t>
        <w:br/>
        <w:br/>
        <w:t>Foram recebidas um total de 150 candidaturas, das quais 120 foram consideradas válidas após a verificação dos documentos exigidos. As restantes 30 candidaturas foram excluídas devido a motivos diversos, tais como documentação incompleta, não cumprimento dos requisitos de acesso ou entrega fora do prazo estabelecido.</w:t>
        <w:br/>
        <w:br/>
        <w:t>**Análise das Candidaturas:**</w:t>
        <w:br/>
        <w:br/>
        <w:t xml:space="preserve">1. **Candidaturas Aprovadas:**  </w:t>
        <w:br/>
        <w:t xml:space="preserve">   - Total: 120  </w:t>
        <w:br/>
        <w:t xml:space="preserve">   - Distribuição por área de estudo:  </w:t>
        <w:br/>
        <w:t xml:space="preserve">     - Ciências Sociais: 40  </w:t>
        <w:br/>
        <w:t xml:space="preserve">     - Engenharia: 35  </w:t>
        <w:br/>
        <w:t xml:space="preserve">     - Artes: 20  </w:t>
        <w:br/>
        <w:t xml:space="preserve">     - Ciências Naturais: 25  </w:t>
        <w:br/>
        <w:br/>
        <w:t xml:space="preserve">2. **Candidaturas Rejeitadas:**  </w:t>
        <w:br/>
        <w:t xml:space="preserve">   - Total: 30  </w:t>
        <w:br/>
        <w:t xml:space="preserve">   - Motivos de rejeição:  </w:t>
        <w:br/>
        <w:t xml:space="preserve">     - Documentação incompleta: 15  </w:t>
        <w:br/>
        <w:t xml:space="preserve">     - Não cumprimento dos requisitos: 10  </w:t>
        <w:br/>
        <w:t xml:space="preserve">     - Entrega fora do prazo: 5  </w:t>
        <w:br/>
        <w:br/>
        <w:t>**DESPACHO**</w:t>
        <w:br/>
        <w:br/>
        <w:t>Face ao exposto, recomenda-se a convocação dos candidatos aprovados para a fase de entrevistas, a ser realizada entre 1 e 15 de Novembro de 2023. A comunicação da convocação deverá ser feita através de correio eletrónico e, em caso de ausência de resposta, por via postal.</w:t>
        <w:br/>
        <w:br/>
        <w:t>Adicionalmente, deve proceder-se à notificação dos candidatos que tiveram as suas candidaturas rejeitadas, informando-os sobre os motivos da não aceitação e sugerindo a possibilidade de nova candidatura em ciclos futuros, caso a respeitante à documentação não tenha sido apresentada em conformidade.</w:t>
        <w:br/>
        <w:br/>
        <w:t>Para a execução das decisões aqui contidas, solicita-se à equipa administrativa que organize os respetivos agendamentos e comunicações.</w:t>
        <w:br/>
        <w:br/>
        <w:t xml:space="preserve">**[NOME DO RESPONSÁVEL]**  </w:t>
        <w:br/>
        <w:t xml:space="preserve">**[CARGO]**  </w:t>
        <w:br/>
        <w:t>**[ASSINATURA]**</w:t>
        <w:br/>
        <w:br/>
        <w:t xml:space="preserve">--- </w:t>
        <w:br/>
        <w:br/>
        <w:t>**Nota:** Este documento é confidencial e destina-se exclusivamente ao uso interno da Direção de Acompanhamento Educativo. A sua divulgação não autorizada pode incorrer em sanções administrativas.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