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#455</w:t>
      </w:r>
    </w:p>
    <w:p>
      <w:r>
        <w:t xml:space="preserve">**MINISTÉRIO DA ADMINISTRAÇÃO PÚBLICA**  </w:t>
        <w:br/>
        <w:t xml:space="preserve">**DIRECÇÃO-GERAL DE RECURSOS HUMANOS**  </w:t>
        <w:br/>
        <w:t xml:space="preserve">**DE**: Direcção-Geral de Recursos Humanos  </w:t>
        <w:br/>
        <w:t xml:space="preserve">**ASSUNTO**: Proposta de Reestruturação do Quadro de Pessoal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na Lei n.º 35/2014, de 20 de junho, que aprova a lei geral do trabalho em funções públicas, e em conformidade com o plano de modernização da administração pública, é apresentada a seguinte proposta de reestruturação do quadro de pessoal da Direcção-Geral de Recursos Humanos.</w:t>
        <w:br/>
        <w:br/>
        <w:t xml:space="preserve">A reestruturação proposta visa aumentar a eficiência dos serviços prestados, bem como adequar o número de funcionários às necessidades reais da Direcção-Geral, tendo em conta a evolução demográfica e as novas exigências do serviço público. </w:t>
        <w:br/>
        <w:br/>
        <w:t xml:space="preserve">**DESCRIÇÃO DA PROPOSTA**  </w:t>
        <w:br/>
        <w:br/>
        <w:t xml:space="preserve">1. **Análise do Quadro Atual**  </w:t>
        <w:br/>
        <w:t xml:space="preserve">   Atualmente, a Direcção-Geral conta com um total de 120 efectivos, distribuídos por diversas unidades orgânicas. No entanto, após análise detalhada das funções desempenhadas, verifica-se a necessidade de reavaliar a distribuição de pessoal, uma vez que algumas áreas apresentam um excesso de recursos humanos, enquanto outras carecem de reforço.</w:t>
        <w:br/>
        <w:br/>
        <w:t xml:space="preserve">2. **Reforço nas Áreas Críticas**  </w:t>
        <w:br/>
        <w:t xml:space="preserve">   Propõe-se um aumento de 20% no número de funcionários nas áreas de Atendimento ao Cidadão e Gestão de Processos, que têm demonstrado um crescimento constante na procura de serviços. Para tal, sugere-se a abertura de 10 novos postos de trabalho, a serem ocupados por profissionais qualificados.</w:t>
        <w:br/>
        <w:br/>
        <w:t xml:space="preserve">3. **Redução de Pessoal em Áreas de Baixa Procura**  </w:t>
        <w:br/>
        <w:t xml:space="preserve">   Em contrapartida, sugere-se a reavaliação das funções de 5 postos de trabalho na unidade de Arquivo e Documentação, onde se verifica uma diminuição significativa da carga de trabalho, resultando na proposta de reestruturação de funções e possível despedimento por extinção de posto.</w:t>
        <w:br/>
        <w:br/>
        <w:t xml:space="preserve">4. **Formação e Qualificação**  </w:t>
        <w:br/>
        <w:t xml:space="preserve">   Para garantir a eficiência na implementação desta reestruturação, propõe-se um plano de formação para os funcionários que serão integrados nas novas funções, bem como um programa de acolhimento para os novos colaboradores.</w:t>
        <w:br/>
        <w:br/>
        <w:t xml:space="preserve">**DESPACHO**  </w:t>
        <w:br/>
        <w:br/>
        <w:t>Face ao exposto, e considerando a urgência em adequar a estrutura organizacional da Direcção-Geral de Recursos Humanos às exigências atuais e futuras, solicita-se a apreciação e aprovação da proposta de reestruturação do quadro de pessoal, para que se proceda à sua implementação a partir de 1 de Janeiro de 2024.</w:t>
        <w:br/>
        <w:br/>
        <w:t xml:space="preserve">**Data**: Lisboa, 15 de Outubro de 2023  </w:t>
        <w:br/>
        <w:t xml:space="preserve">**Assinatura**:  </w:t>
        <w:br/>
        <w:t xml:space="preserve">*[Nome do Director-Geral]*  </w:t>
        <w:br/>
        <w:t xml:space="preserve">*Director-Geral*  </w:t>
        <w:br/>
        <w:t xml:space="preserve">*Ministério da Administração Pública*  </w:t>
        <w:br/>
        <w:br/>
        <w:t xml:space="preserve">--- </w:t>
        <w:br/>
        <w:br/>
        <w:t xml:space="preserve">**Notas**: Este documento deverá ser arquivado em conformidade com as normas de gestão documental em vigor e estar disponível para consulta pública, conforme estipulado pela legislação aplicável. </w:t>
        <w:br/>
        <w:br/>
        <w:t>**Termos de Índice**: Reestruturação de Pessoal, Administração Pública, Recursos Humanos, Eficiência, Atendimento ao Cidadão.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