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#457</w:t>
      </w:r>
    </w:p>
    <w:p>
      <w:r>
        <w:t>**[LOGO DA INSTITUIÇÃO]**</w:t>
        <w:br/>
        <w:br/>
        <w:t xml:space="preserve">**DE:** Assembleia Legislativa da Região Autónoma  </w:t>
        <w:br/>
        <w:t xml:space="preserve">**ASSUNTO:** Proposta de Lei n.º 123/2023 - Alteração ao Regime Jurídico do Planeamento e Gestão Urbanística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disposto na Lei n.º 45/2009, de 10 de Julho, que estabelece o regime jurídico da organização e funcionamento da Assembleia Legislativa da Região Autónoma, e ao abrigo do artigo 28.º do Regimento da Assembleia, vimos por este meio apresentar a Proposta de Lei n.º 123/2023, a qual visa a alteração do Regime Jurídico do Planeamento e Gestão Urbanística.</w:t>
        <w:br/>
        <w:br/>
        <w:t>A referida proposta, elaborada pela Comissão de Urbanismo e Ordenamento do Território, tem como objetivo principal a modernização dos processos de licenciamento urbanístico, promovendo a simplificação administrativa e a celeridade na aprovação de projetos. Esta iniciativa resulta de um conjunto de reuniões realizadas com diversas entidades locais, representantes da sociedade civil e especialistas na área do urbanismo, que evidenciaram a necessidade de revisão do atual quadro legal.</w:t>
        <w:br/>
        <w:br/>
        <w:t>**DESPACHO:**</w:t>
        <w:br/>
        <w:br/>
        <w:t>Após a análise da proposta e considerando a sua relevância para o desenvolvimento urbanístico da região, determino que:</w:t>
        <w:br/>
        <w:br/>
        <w:t>1. A Proposta de Lei n.º 123/2023 seja objeto de discussão em plenário na próxima sessão legislativa, agendada para o dia 30 de Outubro de 2023.</w:t>
        <w:br/>
        <w:t>2. A Comissão de Urbanismo e Ordenamento do Território deverá elaborar um parecer detalhado sobre a proposta, que deverá ser apresentado durante a referida sessão.</w:t>
        <w:br/>
        <w:t>3. As entidades interessadas poderão apresentar as suas contribuições até o dia 25 de Outubro de 2023, a fim de que sejam consideradas no processo de discussão legislativa.</w:t>
        <w:br/>
        <w:br/>
        <w:t>Mais se informa que a presente proposta será divulgada no portal oficial da Assembleia Legislativa, garantindo assim a transparência e o acesso à informação por parte da população.</w:t>
        <w:br/>
        <w:br/>
        <w:t>Sem mais para o momento, renovo os meus melhores cumprimentos.</w:t>
        <w:br/>
        <w:br/>
        <w:t xml:space="preserve">**[NOME DO PRESIDENTE DA ASSEMBLEIA LEGISLATIVA]**  </w:t>
        <w:br/>
        <w:t xml:space="preserve">**Presidente da Assembleia Legislativa da Região Autónoma**  </w:t>
        <w:br/>
        <w:t xml:space="preserve">**[CONTACTO]**  </w:t>
        <w:br/>
        <w:t xml:space="preserve">**[ENDEREÇO DA ASSEMBLEIA LEGISLATIVA]**  </w:t>
        <w:br/>
        <w:t xml:space="preserve">**[DATA DA ASSINATURA]**  </w:t>
        <w:br/>
        <w:br/>
        <w:t xml:space="preserve">--- </w:t>
        <w:br/>
        <w:br/>
        <w:t xml:space="preserve">**ANEXOS:**  </w:t>
        <w:br/>
        <w:t xml:space="preserve">1. Proposta de Lei n.º 123/2023  </w:t>
        <w:br/>
        <w:t xml:space="preserve">2. Relatório de Audiência Pública  </w:t>
        <w:br/>
        <w:t xml:space="preserve">3. Contribuições das Entidades Consultadas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