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#461</w:t>
      </w:r>
    </w:p>
    <w:p>
      <w:r>
        <w:t xml:space="preserve">**MINISTÉRIO DA INFRAESTRUTURA E HABITAÇÃO**  </w:t>
        <w:br/>
        <w:t xml:space="preserve">**DIREÇÃO-GERAL DE NORMATIVA E REGULAÇÃO**  </w:t>
        <w:br/>
        <w:t xml:space="preserve">**DEPARTAMENTO DE NORMALIZAÇÃO TÉCNICA**  </w:t>
        <w:br/>
        <w:br/>
        <w:t xml:space="preserve">**DE:** Direção-Geral de Normativa e Regulação  </w:t>
        <w:br/>
        <w:t xml:space="preserve">**A:** Comissão Técnica para a Normalização de Infraestruturas Urbanas  </w:t>
        <w:br/>
        <w:t xml:space="preserve">**ASSUNTO:** Elaboração da Norma Técnica de Acessibilidade em Espaços Públicos  </w:t>
        <w:br/>
        <w:t xml:space="preserve">**DATA:** 10 de Outubro de 2023  </w:t>
        <w:br/>
        <w:br/>
        <w:t>---</w:t>
        <w:br/>
        <w:br/>
        <w:t>**INFORMAÇÃO**</w:t>
        <w:br/>
        <w:br/>
        <w:t xml:space="preserve">Em conformidade com o processo de elaboração de normas técnicas, e em resposta à crescente necessidade de garantir a acessibilidade em espaços públicos, esta Direção-Geral propõe a criação de uma norma técnica que estabeleça diretrizes claras e práticas para a implementação de soluções acessíveis em áreas urbanas. </w:t>
        <w:br/>
        <w:br/>
        <w:t xml:space="preserve">**1. CONTEXTO E JUSTIFICAÇÃO**  </w:t>
        <w:br/>
        <w:t>A acessibilidade é um direito fundamental que deve ser garantido a todos os cidadãos, independentemente de suas condições físicas ou cognitivas. A norma proposta visa padronizar as exigências de acessibilidade em espaços públicos, promovendo a inclusão social e a igualdade de oportunidades.</w:t>
        <w:br/>
        <w:br/>
        <w:t xml:space="preserve">**2. OBJETIVOS DA NORMA**  </w:t>
        <w:br/>
        <w:t xml:space="preserve">A norma técnica a ser elaborada terá como objetivos principais:  </w:t>
        <w:br/>
        <w:t xml:space="preserve">- Definir critérios mínimos de acessibilidade para edifícios públicos, calçadas, praças e demais espaços urbanos.  </w:t>
        <w:br/>
        <w:t xml:space="preserve">- Estabelecer procedimentos para a avaliação e certificação da conformidade com as diretrizes de acessibilidade.  </w:t>
        <w:br/>
        <w:t>- Propor soluções técnicas viáveis que possam ser facilmente implementadas por gestores públicos e privados.</w:t>
        <w:br/>
        <w:br/>
        <w:t xml:space="preserve">**3. ELABORAÇÃO DO DOCUMENTO NORMATIVO**  </w:t>
        <w:br/>
        <w:t xml:space="preserve">A elaboração da norma seguirá as seguintes etapas:  </w:t>
        <w:br/>
        <w:t xml:space="preserve">- Levantamento de necessidades através de consultas a entidades especializadas em acessibilidade e grupos representativos de pessoas com deficiência.  </w:t>
        <w:br/>
        <w:t xml:space="preserve">- Redação do projeto inicial da norma, que incluirá pareceres técnicos de especialistas na área.  </w:t>
        <w:br/>
        <w:t xml:space="preserve">- Realização de uma consulta pública para recolher contribuições da sociedade civil e dos stakeholders envolvidos.  </w:t>
        <w:br/>
        <w:t>- Análise das contribuições recebidas e redação da versão final do documento normativo.</w:t>
        <w:br/>
        <w:br/>
        <w:t xml:space="preserve">**4. PRAZOS E PUBLICAÇÃO**  </w:t>
        <w:br/>
        <w:t xml:space="preserve">A previsão é que a consulta pública ocorra no primeiro semestre de 2024, com a norma final a ser enviada para publicação até o final do mesmo ano. </w:t>
        <w:br/>
        <w:br/>
        <w:t xml:space="preserve">**DESPACHO**  </w:t>
        <w:br/>
        <w:t>Considerando a relevância e a urgência desta norma técnica para a promoção da acessibilidade em espaços públicos, determino que as ações para a sua elaboração sejam iniciadas imediatamente. Solicito à Comissão Técnica que elabore um cronograma detalhado das atividades a serem desenvolvidas, bem como um plano de comunicação para a sensibilização dos envolvidos.</w:t>
        <w:br/>
        <w:br/>
        <w:t>Atenciosamente,</w:t>
        <w:br/>
        <w:br/>
        <w:t xml:space="preserve">[Assinatura]  </w:t>
        <w:br/>
        <w:t xml:space="preserve">**Dr. João Silva**  </w:t>
        <w:br/>
        <w:t xml:space="preserve">**Diretor-Geral**  </w:t>
        <w:br/>
        <w:t xml:space="preserve">**Ministério da Infraestrutura e Habitação**  </w:t>
        <w:br/>
        <w:t xml:space="preserve">**Direção-Geral de Normativa e Regulação**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