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#462</w:t>
      </w:r>
    </w:p>
    <w:p>
      <w:r>
        <w:t xml:space="preserve">**GOVERNO DE EXEMPLO**  </w:t>
        <w:br/>
        <w:t xml:space="preserve">**MINISTÉRIO DO TRABALHO E SEGURANÇA SOCIAL**  </w:t>
        <w:br/>
        <w:t xml:space="preserve">**DIREÇÃO-GERAL DO EMPREGO E DAS RELAÇÕES DE TRABALHO**  </w:t>
        <w:br/>
        <w:br/>
        <w:t xml:space="preserve">**DE:** Direção Técnica  </w:t>
        <w:br/>
        <w:t xml:space="preserve">**PARA:** Coordenação de Normas e Regulamentação  </w:t>
        <w:br/>
        <w:t xml:space="preserve">**ASSUNTO:** Elaboração de Orientação sobre a Interpretação da Norma Técnica nº 123/2023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atribuição de competências da Direção-Geral do Emprego e das Relações de Trabalho, e tendo em vista a necessidade de esclarecer a aplicação da Norma Técnica nº 123/2023, que estabelece diretrizes sobre as condições de trabalho em ambientes de risco, foi deliberado proceder à elaboração de uma orientação que visa uniformizar a interpretação e garantir a correta aplicação da referida norma por parte dos diversos setores e entidades empregadoras.</w:t>
        <w:br/>
        <w:br/>
        <w:t>**JUSTIFICAÇÃO**</w:t>
        <w:br/>
        <w:br/>
        <w:t>A Norma Técnica nº 123/2023 tem gerado diversas interpretações e dúvidas entre os agentes envolvidos na sua aplicação, o que pode levar a inconsistências e a um posicionamento desigual no que concerne às condições de segurança e saúde no trabalho. Assim, a formulação de uma orientação é essencial para assegurar que todos os stakeholders compreendam de forma clara e objetiva os seus direitos e deveres.</w:t>
        <w:br/>
        <w:br/>
        <w:t>**DESENVOLVIMENTO**</w:t>
        <w:br/>
        <w:br/>
        <w:t xml:space="preserve">1. **Consulta de Elementos**  </w:t>
        <w:br/>
        <w:t xml:space="preserve">   Para a elaboração da orientação, foram consultados os seguintes elementos:</w:t>
        <w:br/>
        <w:t xml:space="preserve">   - Relatórios de fiscalização de trabalho;</w:t>
        <w:br/>
        <w:t xml:space="preserve">   - Pareceres anteriores sobre normas similares;</w:t>
        <w:br/>
        <w:t xml:space="preserve">   - Consultas realizadas por entidades empregadoras e sindicatos.</w:t>
        <w:br/>
        <w:br/>
        <w:t xml:space="preserve">2. **Fundamentação**  </w:t>
        <w:br/>
        <w:t xml:space="preserve">   A orientação a ser elaborada fundamentar-se-á nos princípios da segurança no trabalho, do bem-estar dos trabalhadores e da promoção de um ambiente laboral saudável, em conformidade com as diretrizes estabelecidas na norma técnica em questão.</w:t>
        <w:br/>
        <w:br/>
        <w:t xml:space="preserve">3. **Estrutura da Orientação**  </w:t>
        <w:br/>
        <w:t xml:space="preserve">   A orientação será estruturada da seguinte forma:</w:t>
        <w:br/>
        <w:t xml:space="preserve">   - Introdução à Norma Técnica nº 123/2023;</w:t>
        <w:br/>
        <w:t xml:space="preserve">   - Definição dos conceitos-chave;</w:t>
        <w:br/>
        <w:t xml:space="preserve">   - Exemplos práticos de aplicação;</w:t>
        <w:br/>
        <w:t xml:space="preserve">   - Indicadores de conformidade;</w:t>
        <w:br/>
        <w:t xml:space="preserve">   - Recomendações para as entidades empregadoras.</w:t>
        <w:br/>
        <w:br/>
        <w:t>**DESPACHO**</w:t>
        <w:br/>
        <w:br/>
        <w:t>Face ao exposto, determina-se que a Coordenação de Normas e Regulamentação inicie, no prazo de 30 dias, o processo de elaboração e comunicação da referida orientação. A Direção Técnica acompanhará o desenvolvimento deste trabalho e estará disponível para prestar os esclarecimentos necessários.</w:t>
        <w:br/>
        <w:br/>
        <w:t>Atenciosamente,</w:t>
        <w:br/>
        <w:br/>
        <w:t xml:space="preserve">**[Assinatura Digital]**  </w:t>
        <w:br/>
        <w:t xml:space="preserve">**[Nome do Responsável]**  </w:t>
        <w:br/>
        <w:t xml:space="preserve">**Diretor Técnico**  </w:t>
        <w:br/>
        <w:t xml:space="preserve">**Direção-Geral do Emprego e das Relações de Trabalho**  </w:t>
        <w:br/>
        <w:t xml:space="preserve">**Governo de Exemplo**  </w:t>
        <w:br/>
        <w:br/>
        <w:t xml:space="preserve">--- </w:t>
        <w:br/>
        <w:br/>
        <w:t xml:space="preserve">**ANEXOS:**  </w:t>
        <w:br/>
        <w:t xml:space="preserve">1. Cópia da Norma Técnica nº 123/2023  </w:t>
        <w:br/>
        <w:t xml:space="preserve">2. Relatório de Consultas Realizadas  </w:t>
        <w:br/>
        <w:t>3. Minuta de Estrutura da Orientação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