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#483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**ASSUNTO:** Proposta de Lei sobre a Reforma da Justiça  </w:t>
        <w:br/>
        <w:t xml:space="preserve">**DATA:** 15 de Outubro de 2023  </w:t>
        <w:br/>
        <w:br/>
        <w:t>**INFORMAÇÃO:**</w:t>
        <w:br/>
        <w:br/>
        <w:t>No seguimento da deliberação da Assembleia da República, datada de 10 de Outubro de 2023, e em conformidade com o disposto no artigo 103.º da Constituição da República, esta Direcção-Geral apresenta a proposta de lei que visa a reforma do sistema de justiça, com ênfase na melhoria da eficiência dos tribunais e na promoção do acesso à justiça para todos os cidadãos.</w:t>
        <w:br/>
        <w:br/>
        <w:t>A proposta de lei em apreço consiste nas seguintes áreas principais:</w:t>
        <w:br/>
        <w:br/>
        <w:t>1. **Simplificação de Procedimentos Judiciais:** Estabelecimento de normas que visam a redução da burocracia processual, promovendo a celeridade na tramitação dos processos.</w:t>
        <w:br/>
        <w:br/>
        <w:t>2. **Acesso à Justiça:** Criação de mecanismos que facilitem o acesso a serviços jurídicos, nomeadamente através da implementação de serviços de consulta jurídica gratuita para cidadãos em situação de vulnerabilidade.</w:t>
        <w:br/>
        <w:br/>
        <w:t>3. **Digitalização do Sistema Judiciário:** Introdução de plataformas digitais que permitam a submissão eletrónica de documentos e a realização de audiências virtuais, com o objetivo de modernizar o funcionamento dos tribunais.</w:t>
        <w:br/>
        <w:br/>
        <w:t>4. **Formação e Capacitação dos Profissionais do Direito:** Desenvolvimento de programas de formação contínua para magistrados, advogados e outros operadores jurídicos, visando a atualização de conhecimentos e a partilha de boas práticas.</w:t>
        <w:br/>
        <w:br/>
        <w:t>A proposta foi elaborada com a colaboração de várias entidades e especialistas da área do direito, tendo sido submetida a discussão pública durante o mês de Setembro de 2023. As contribuições recebidas foram analisadas e integradas na versão final do documento.</w:t>
        <w:br/>
        <w:br/>
        <w:t>**DESPACHO:**</w:t>
        <w:br/>
        <w:br/>
        <w:t>Face ao exposto, e considerando a relevância da proposta para a modernização do sistema de justiça nacional, determino que a mesma seja submetida à apreciação do Conselho de Ministros na próxima reunião agendada para o dia 25 de Outubro de 2023, para que possa ser aprovada e enviada à Assembleia da República para debate e votação.</w:t>
        <w:br/>
        <w:br/>
        <w:t>Mais se determina que, em simultâneo, se proceda à divulgação da proposta nos meios de comunicação oficiais, assegurando que todos os cidadãos possam ter acesso à informação e participar no processo legislativo.</w:t>
        <w:br/>
        <w:br/>
        <w:t xml:space="preserve">Sem outro assunto,  </w:t>
        <w:br/>
        <w:t xml:space="preserve">Com os melhores cumprimentos,  </w:t>
        <w:br/>
        <w:br/>
        <w:t xml:space="preserve">**[Assinatura]**  </w:t>
        <w:br/>
        <w:t xml:space="preserve">**[Nome do Responsável]**  </w:t>
        <w:br/>
        <w:t xml:space="preserve">**Director Geral**  </w:t>
        <w:br/>
        <w:t xml:space="preserve">**Direcção-Geral da Legislação**  </w:t>
        <w:br/>
        <w:t xml:space="preserve">**Governo da República**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