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#508</w:t>
      </w:r>
    </w:p>
    <w:p>
      <w:r>
        <w:t xml:space="preserve">**MUNICÍPIO DE EXEMPLO**  </w:t>
        <w:br/>
        <w:t xml:space="preserve">**DEPARTAMENTO DE FINANÇAS**  </w:t>
        <w:br/>
        <w:t xml:space="preserve">**Rua das Flores, nº 123**  </w:t>
        <w:br/>
        <w:t xml:space="preserve">**1234-567 Exemplo**  </w:t>
        <w:br/>
        <w:t xml:space="preserve">**Telefone: (00) 1234-5678**  </w:t>
        <w:br/>
        <w:t xml:space="preserve">**Email: finanças@exemplo.pt**  </w:t>
        <w:br/>
        <w:br/>
        <w:t>---</w:t>
        <w:br/>
        <w:br/>
        <w:t xml:space="preserve">**DE**: Departamento de Finanças  </w:t>
        <w:br/>
        <w:t xml:space="preserve">**ASSUNTO**: Emissão de Notas de Débito  </w:t>
        <w:br/>
        <w:t xml:space="preserve">**DATA**: 15 de Outubro de 2023  </w:t>
        <w:br/>
        <w:br/>
        <w:t>---</w:t>
        <w:br/>
        <w:br/>
        <w:t>**INFORMAÇÃO**:</w:t>
        <w:br/>
        <w:br/>
        <w:t>No âmbito das atividades de gestão financeira do Município de Exemplo e em conformidade com a legislação em vigor, informamos que foram emitidas as seguintes Notas de Débito referentes a serviços prestados e taxas devidas:</w:t>
        <w:br/>
        <w:br/>
        <w:t xml:space="preserve">1. **Nota de Débito nº 001/2023**  </w:t>
        <w:br/>
        <w:t xml:space="preserve">   - **Data de Emissão**: 01 de Outubro de 2023  </w:t>
        <w:br/>
        <w:t xml:space="preserve">   - **Contribuinte**: João Silva  </w:t>
        <w:br/>
        <w:t xml:space="preserve">   - **NIF**: 123456789  </w:t>
        <w:br/>
        <w:t xml:space="preserve">   - **Valor**: 150,00 €  </w:t>
        <w:br/>
        <w:t xml:space="preserve">   - **Descrição**: Taxa de Licenciamento de Atividades Económicas.  </w:t>
        <w:br/>
        <w:br/>
        <w:t xml:space="preserve">2. **Nota de Débito nº 002/2023**  </w:t>
        <w:br/>
        <w:t xml:space="preserve">   - **Data de Emissão**: 05 de Outubro de 2023  </w:t>
        <w:br/>
        <w:t xml:space="preserve">   - **Contribuinte**: Maria Oliveira  </w:t>
        <w:br/>
        <w:t xml:space="preserve">   - **NIF**: 987654321  </w:t>
        <w:br/>
        <w:t xml:space="preserve">   - **Valor**: 200,00 €  </w:t>
        <w:br/>
        <w:t xml:space="preserve">   - **Descrição**: Taxa de Ocupação de Via Pública.  </w:t>
        <w:br/>
        <w:br/>
        <w:t xml:space="preserve">3. **Nota de Débito nº 003/2023**  </w:t>
        <w:br/>
        <w:t xml:space="preserve">   - **Data de Emissão**: 10 de Outubro de 2023  </w:t>
        <w:br/>
        <w:t xml:space="preserve">   - **Contribuinte**: Empresa Exemplo Lda.  </w:t>
        <w:br/>
        <w:t xml:space="preserve">   - **NIF**: 123456780  </w:t>
        <w:br/>
        <w:t xml:space="preserve">   - **Valor**: 500,00 €  </w:t>
        <w:br/>
        <w:t xml:space="preserve">   - **Descrição**: Taxa de Inspeção de Obras.  </w:t>
        <w:br/>
        <w:br/>
        <w:t>As Notas de Débito acima referidas foram entregues aos respetivos contribuintes e encontram-se disponíveis para consulta na plataforma online do Município, bem como nos serviços de atendimento ao público.</w:t>
        <w:br/>
        <w:br/>
        <w:t>---</w:t>
        <w:br/>
        <w:br/>
        <w:t>**DESPACHO**:</w:t>
        <w:br/>
        <w:br/>
        <w:t>Considerando a necessidade de efetuar a cobrança dos valores mencionados nas Notas de Débito, determina-se que os Serviços de Execução Fiscal iniciem as diligências necessárias para a recuperação dos montantes em atraso, caso estes não sejam regularizados no prazo estipulado de 30 dias a contar da data de emissão.</w:t>
        <w:br/>
        <w:br/>
        <w:t>Determina-se, ainda, que se proceda à atualização do sistema de gestão financeira para registo das Notas de Débito emitidas, garantindo a correta contabilização e seguimento dos processos.</w:t>
        <w:br/>
        <w:br/>
        <w:t>Exemplar deste documento deverá ser arquivado nos processos financeiros do Departamento de Finanças para efeitos de auditoria e consulta futura.</w:t>
        <w:br/>
        <w:br/>
        <w:t>---</w:t>
        <w:br/>
        <w:br/>
        <w:t xml:space="preserve">**Assinatura**:  </w:t>
        <w:br/>
        <w:t xml:space="preserve">________________________________  </w:t>
        <w:br/>
        <w:t xml:space="preserve">**Maria dos Santos**  </w:t>
        <w:br/>
        <w:t xml:space="preserve">**Diretora do Departamento de Finanças**  </w:t>
        <w:br/>
        <w:t xml:space="preserve">**Município de Exemplo**  </w:t>
        <w:br/>
        <w:br/>
        <w:t>---</w:t>
        <w:br/>
        <w:br/>
        <w:t>**Nota**: Este documento é gerado eletronicamente e não requer assinatura em papel.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