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#511</w:t>
      </w:r>
    </w:p>
    <w:p>
      <w:r>
        <w:t xml:space="preserve">**GOVERNO DO ESTADO DE EXEMPLO**  </w:t>
        <w:br/>
        <w:t xml:space="preserve">**SECRETARIA DE REGULAÇÃO E NORMATIZAÇÃO**  </w:t>
        <w:br/>
        <w:t xml:space="preserve">**DEPARTAMENTO DE NORMAS TÉCNICAS**  </w:t>
        <w:br/>
        <w:br/>
        <w:t xml:space="preserve">**PROCESSO N.º 1234/2023**  </w:t>
        <w:br/>
        <w:t xml:space="preserve">**ASSUNTO:** Emissão de Parecer Técnico sobre a Interpretação da Norma Técnica Nº 5678/2022  </w:t>
        <w:br/>
        <w:t xml:space="preserve">**DATA:** 15 de Outubro de 2023  </w:t>
        <w:br/>
        <w:br/>
        <w:t xml:space="preserve">**INFORMAÇÃO:**  </w:t>
        <w:br/>
        <w:br/>
        <w:t>Considerando a solicitação recebida em 05 de Outubro de 2023, referente à interpretação da Norma Técnica Nº 5678/2022, a qual estabelece diretrizes para a segurança no ambiente de trabalho nas indústrias de transformação, foi deliberado pelo Departamento de Normas Técnicas proceder à elaboração de orientações que visem esclarecer pontos críticos da referida norma.</w:t>
        <w:br/>
        <w:br/>
        <w:t>A análise inicial da norma em questão revelou a necessidade de esclarecimentos em relação aos seguintes aspectos:</w:t>
        <w:br/>
        <w:br/>
        <w:t xml:space="preserve">1. **Definição de "Ambiente Seguro":** A norma menciona a necessidade de um “ambiente seguro”, mas não especifica critérios objetivos que possam ser utilizados para a avaliação dessa condição. </w:t>
        <w:br/>
        <w:t xml:space="preserve">   </w:t>
        <w:br/>
        <w:t>2. **Medidas de Segurança Específicas:** A norma fornece diretrizes gerais, mas carece de exemplos práticos de medidas de segurança que devem ser implementadas em diferentes setores da indústria de transformação.</w:t>
        <w:br/>
        <w:br/>
        <w:t>3. **Aspectos de Responsabilidade:** É necessário esclarecer qual é a responsabilidade do empregador e do empregado em relação às medidas de segurança estabelecidas na norma.</w:t>
        <w:br/>
        <w:br/>
        <w:t>A equipe técnica do Departamento de Normas Técnicas, após consulta aos especialistas e análise de documentos correlatos, procedeu à formulação do parecer, que se segue.</w:t>
        <w:br/>
        <w:br/>
        <w:t xml:space="preserve">**PARECER TÉCNICO:**  </w:t>
        <w:br/>
        <w:br/>
        <w:t>Após análise detalhada, a interpretação dos pontos levantados resulta nas seguintes orientações:</w:t>
        <w:br/>
        <w:br/>
        <w:t>1. **Ambiente Seguro:** Entende-se que um ambiente seguro deve ser avaliado com base em critérios como: ausência de riscos iminentes, implementação de medidas de prevenção e resposta a emergências, e adequação das instalações às normas de segurança vigentes.</w:t>
        <w:br/>
        <w:br/>
        <w:t>2. **Medidas de Segurança Específicas:** Recomenda-se que as indústrias desenvolvam um plano de segurança que inclua, dentre outros, a realização de treinamentos regulares, a disponibilização de Equipamentos de Proteção Individual (EPIs) adequados e a realização de inspeções periódicas.</w:t>
        <w:br/>
        <w:br/>
        <w:t>3. **Responsabilidades:** É fundamental que a norma seja interpretada como um instrumento que atribui responsabilidades conjuntas. O empregador deve garantir as condições de segurança, enquanto o empregado deve cumprir as orientações e utilizar os EPIs fornecidos.</w:t>
        <w:br/>
        <w:br/>
        <w:t xml:space="preserve">**DESPACHO:**  </w:t>
        <w:br/>
        <w:br/>
        <w:t>Considerando as orientações acima, determina-se a comunicação deste parecer às partes interessadas e a disponibilização das orientações no portal da Secretaria de Regulação e Normatização. Recomenda-se ainda a realização de workshops para disseminação das diretrizes elucidadas, visando assegurar a correta interpretação e aplicação da Norma Técnica Nº 5678/2022.</w:t>
        <w:br/>
        <w:br/>
        <w:t>Publique-se e cumpra-se.</w:t>
        <w:br/>
        <w:br/>
        <w:t xml:space="preserve">**Assinatura**  </w:t>
        <w:br/>
        <w:t xml:space="preserve">**Nome do Responsável**  </w:t>
        <w:br/>
        <w:t xml:space="preserve">**Cargo**  </w:t>
        <w:br/>
        <w:t xml:space="preserve">**Secretaria de Regulação e Normatização**  </w:t>
        <w:br/>
        <w:t xml:space="preserve">**Governo do Estado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