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#521</w:t>
      </w:r>
    </w:p>
    <w:p>
      <w:r>
        <w:t xml:space="preserve">**GOVERNO DA CIDADE DE LISBOA**  </w:t>
        <w:br/>
        <w:t xml:space="preserve">**DIREÇÃO DE FINANÇAS E TRIBUTOS**  </w:t>
        <w:br/>
        <w:t xml:space="preserve">**AVENIDA DA LIBERDADE, 123**  </w:t>
        <w:br/>
        <w:t xml:space="preserve">**1000-000 LISBOA**  </w:t>
        <w:br/>
        <w:br/>
        <w:t xml:space="preserve">**DE**: Direção de Finanças e Tributos  </w:t>
        <w:br/>
        <w:t xml:space="preserve">**A**: Setor de Contabilidade  </w:t>
        <w:br/>
        <w:t xml:space="preserve">**ASSUNTO**: Notas de Débito referentes ao exercício fiscal de 2023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 xml:space="preserve">Nos termos da legislação em vigor e na sequência das auditorias realizadas ao longo do ano fiscal de 2023, esta Direção emite as seguintes notas de débito, que dizem respeito a valores em dívida por parte de diversos contribuintes. Abaixo, segue a discriminação das quantias em falta:  </w:t>
        <w:br/>
        <w:br/>
        <w:t xml:space="preserve">1. **Contribuinte:** João Silva  </w:t>
        <w:br/>
        <w:t xml:space="preserve">   **NIF:** 123456789  </w:t>
        <w:br/>
        <w:t xml:space="preserve">   **Valor:** €1.250,00  </w:t>
        <w:br/>
        <w:t xml:space="preserve">   **Motivo:** Imposto Municipal sobre Imóveis - Atraso na entrega da declaração referente ao ano de 2022.  </w:t>
        <w:br/>
        <w:br/>
        <w:t xml:space="preserve">2. **Contribuinte:** Maria Ferreira  </w:t>
        <w:br/>
        <w:t xml:space="preserve">   **NIF:** 987654321  </w:t>
        <w:br/>
        <w:t xml:space="preserve">   **Valor:** €750,00  </w:t>
        <w:br/>
        <w:t xml:space="preserve">   **Motivo:** Taxa de Licenciamento de Obras - Falta de pagamento da taxa devida para a execução de obras em propriedade particular.  </w:t>
        <w:br/>
        <w:br/>
        <w:t xml:space="preserve">3. **Contribuinte:** Sociedade XYZ, Lda.  </w:t>
        <w:br/>
        <w:t xml:space="preserve">   **NIF:** 123456789012  </w:t>
        <w:br/>
        <w:t xml:space="preserve">   **Valor:** €2.500,00  </w:t>
        <w:br/>
        <w:t xml:space="preserve">   **Motivo:** Imposto Sobre o Rendimento das Pessoas Coletivas - Atraso no pagamento do imposto referente ao exercício de 2022.  </w:t>
        <w:br/>
        <w:br/>
        <w:t>Estas notas de débito devem ser regularizadas no prazo de 30 dias, contados a partir da data de receção deste comunicado. O não cumprimento do prazo estabelecido poderá resultar em penalizações conforme a legislação tributária aplicável.</w:t>
        <w:br/>
        <w:br/>
        <w:t xml:space="preserve">**DESPACHO**  </w:t>
        <w:br/>
        <w:br/>
        <w:t>Determino que o Setor de Contabilidade proceda à notificação formal dos contribuintes mencionados, assegurando que todos os dados necessários para a regularização das pendências sejam claramente comunicados. Solicito ainda que se mantenham registros atualizados sobre as respostas e pagamentos efetuados, de modo a garantir a transparência e a eficiência na gestão dos tributos municipais.</w:t>
        <w:br/>
        <w:br/>
        <w:t xml:space="preserve">Lisboa, 15 de Março de 2023  </w:t>
        <w:br/>
        <w:br/>
        <w:t xml:space="preserve">**_____________________________**  </w:t>
        <w:br/>
        <w:t xml:space="preserve">**Carlos Mendes**  </w:t>
        <w:br/>
        <w:t xml:space="preserve">**Diretor de Finanças e Tributos**  </w:t>
        <w:br/>
        <w:t xml:space="preserve">**Governo da Cidade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