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#544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br/>
        <w:t xml:space="preserve">**DE:** Direcção-Geral da Administração da Justiça  </w:t>
        <w:br/>
        <w:t xml:space="preserve">**PARA:** Todos os Órgãos da Administração Pública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do processo nº 123/2023, o Tribunal Constitucional proferiu, em 10 de Outubro de 2023, um acórdão que declara a inconstitucionalidade da norma regulamentar prevista no artigo 45.º, alínea b), do Decreto-Lei nº 456/2021, de 30 de Junho, considerando-a incompatível com os princípios consagrados na Constituição da República Portuguesa.</w:t>
        <w:br/>
        <w:br/>
        <w:t>A decisão do Tribunal Constitucional reveste-se de força obrigatória geral e, consequentemente, deve ser observada por todos os órgãos da administração pública, entidades privadas com funções públicas e cidadãos em geral, na medida em que a norma em questão impunha restrições à liberdade de expressão, contrariando os direitos fundamentais garantidos pela Constituição.</w:t>
        <w:br/>
        <w:br/>
        <w:t>**DESPACHO:**</w:t>
        <w:br/>
        <w:br/>
        <w:t>1. Determina-se a imediata comunicação desta decisão a todos os serviços e organismos da Administração Pública, com a finalidade de que se promovam as necessárias alterações regulamentares e se evitem quaisquer práticas que possam infringir a Constituição.</w:t>
        <w:br/>
        <w:br/>
        <w:t>2. A presente decisão deverá ser publicada em Diário da República, conforme os trâmites legais, para garantir o conhecimento público da mesma e a sua efetiva implementação.</w:t>
        <w:br/>
        <w:br/>
        <w:t>3. Solicita-se a todos os órgãos competentes que adotem as medidas necessárias para a atualização das suas normas internas e procedimentos que possam estar em desacordo com a decisão ora comunicada, no prazo de 30 dias após a publicação.</w:t>
        <w:br/>
        <w:br/>
        <w:t>4. Para quaisquer esclarecimentos adicionais, os interessados poderão dirigir-se à Direcção-Geral da Administração da Justiça, através do e-mail: dgaj@justica.gov.pt ou pelo telefone: 21 123 4567.</w:t>
        <w:br/>
        <w:br/>
        <w:t xml:space="preserve">**Lisboa, 15 de Outubro de 2023**  </w:t>
        <w:br/>
        <w:br/>
        <w:t xml:space="preserve">**[Assinatura]**  </w:t>
        <w:br/>
        <w:t xml:space="preserve">**Dr. João Silva**  </w:t>
        <w:br/>
        <w:t xml:space="preserve">**Director-Geral da Administração da Justiça**  </w:t>
        <w:br/>
        <w:t>**Ministério da Justiça**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