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#552</w:t>
      </w:r>
    </w:p>
    <w:p>
      <w:r>
        <w:t xml:space="preserve">**GOVERNO DA REPÚBLICA**  </w:t>
        <w:br/>
        <w:t xml:space="preserve">**MINISTÉRIO DA JUSTIÇA**  </w:t>
        <w:br/>
        <w:t xml:space="preserve">**DIRECÇÃO-GERAL DA LEGISLAÇÃO**  </w:t>
        <w:br/>
        <w:br/>
        <w:t xml:space="preserve">**DE:** Direcção-Geral da Legislação  </w:t>
        <w:br/>
        <w:t xml:space="preserve">**PARA:** Assembleia da República  </w:t>
        <w:br/>
        <w:t xml:space="preserve">**ASSUNTO:** Proposta de Lei sobre a Regulação da Proteção de Dados Pessoais  </w:t>
        <w:br/>
        <w:t xml:space="preserve">**DATA:** 12 de outubro de 2023  </w:t>
        <w:br/>
        <w:br/>
        <w:t>---</w:t>
        <w:br/>
        <w:br/>
        <w:t xml:space="preserve">**INFORMAÇÃO**  </w:t>
        <w:br/>
        <w:br/>
        <w:t>No âmbito das competências atribuídas a esta Direcção-Geral, e em conformidade com o disposto na Lei n.º 58/2019, de 8 de agosto, que assegura a execução do Regulamento (UE) 2016/679, relativo à proteção das pessoas singulares no que diz respeito ao tratamento de dados pessoais e à livre circulação desses dados, apresenta-se para apreciação a proposta de lei anexa, que visa a atualização do quadro legal nacional sobre a proteção de dados pessoais.</w:t>
        <w:br/>
        <w:br/>
        <w:t>A proposta de lei tem como principais objetivos:</w:t>
        <w:br/>
        <w:br/>
        <w:t>1. **Reforçar a proteção dos dados pessoais**: Estabelecer normas mais rigorosas para o tratamento de dados, garantindo maior segurança para os cidadãos e aumentando a responsabilidade das entidades que tratam dados pessoais.</w:t>
        <w:br/>
        <w:t xml:space="preserve">   </w:t>
        <w:br/>
        <w:t>2. **Definir claramente os direitos dos titulares dos dados**: Assegurar que os cidadãos têm pleno conhecimento dos seus direitos, como o direito de acesso, retificação e eliminação dos seus dados pessoais.</w:t>
        <w:br/>
        <w:t xml:space="preserve">   </w:t>
        <w:br/>
        <w:t>3. **Estabelecer penas e sanções**: Criar um regime sancionatório que responda à gravidade das infrações cometidas e que dissuada práticas indevidas no tratamento de dados pessoais.</w:t>
        <w:br/>
        <w:br/>
        <w:t>A proposta foi elaborada com a colaboração dos diversos órgãos competentes e com a participação da sociedade civil, tendo sido objeto de consulta pública entre os dias 1 de julho e 31 de agosto de 2023. Durante este período, foram recebidas 150 contribuições, que foram analisadas e consideradas na redação final do documento.</w:t>
        <w:br/>
        <w:br/>
        <w:t xml:space="preserve">**DESPACHO**  </w:t>
        <w:br/>
        <w:br/>
        <w:t>Tendo em conta a relevância e a urgência da matéria, determino que a proposta de lei seja submetida à Assembleia da República para discussão e votação na próxima sessão legislativa. É fundamental que se proceda à aprovação desta proposta, a fim de garantir a segurança e a proteção dos dados pessoais dos cidadãos, em linha com os compromissos internacionais assumidos pelo Estado Português.</w:t>
        <w:br/>
        <w:br/>
        <w:t xml:space="preserve">**Assinatura**  </w:t>
        <w:br/>
        <w:t xml:space="preserve">[Nome do Diretor-Geral]  </w:t>
        <w:br/>
        <w:t xml:space="preserve">Diretor-Geral da Legislação  </w:t>
        <w:br/>
        <w:t xml:space="preserve">Ministério da Justiça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