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#580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**DIREÇÃO-GERAL DOS ASSUNTOS INTERNACIONAIS**  </w:t>
        <w:br/>
        <w:br/>
        <w:t xml:space="preserve">**DE:** Direção-Geral dos Assuntos Internacionais  </w:t>
        <w:br/>
        <w:t xml:space="preserve">**ASSUNTO:** Aprovação e Comunicação do Acordo de Cooperação entre Portugal e a República da Argentina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seguimento das negociações iniciadas em 2022, o Governo da República Portuguesa e a República da Argentina chegaram a um consenso sobre a celebração de um Acordo de Cooperação Bilateral, visando o fortalecimento das relações económicas, culturais e sociais entre os dois Estados. Este Acordo foi assinado em Buenos Aires, no dia 1 de setembro de 2023, pelo Senhor Ministro dos Negócios Estrangeiros de Portugal e pelo Senhor Ministro das Relações Exteriores da Argentina.</w:t>
        <w:br/>
        <w:br/>
        <w:t>Em conformidade com as disposições constitucionais e legais em vigor, e após a análise do parecer elaborado pela Direção-Geral dos Assuntos Internacionais, que se anexa a este documento, cumpre informar que:</w:t>
        <w:br/>
        <w:br/>
        <w:t>1. O Acordo de Cooperação foi objeto de avaliação por parte do Ministério dos Negócios Estrangeiros, tendo sido considerado de interesse nacional, promovendo a aproximação entre os povos e a cooperação em diversas áreas, incluindo educação, ciência, tecnologia e cultura.</w:t>
        <w:br/>
        <w:br/>
        <w:t>2. O parecer do MNE recomenda a ratificação do Acordo, considerando que este se alinha com os objetivos da política externa portuguesa e reforça a posição de Portugal no contexto internacional, particularmente na América Latina.</w:t>
        <w:br/>
        <w:br/>
        <w:t>3. A ratificação do Acordo pelo Governo será submetida à Assembleia da República, conforme estipulado na Lei nº 1/2009, de 5 de janeiro, que regula a aprovação de tratados internacionais.</w:t>
        <w:br/>
        <w:br/>
        <w:t>4. Após a aprovação parlamentar, proceder-se-á à ratificação pelo Senhor Presidente da República e à comunicação do instrumento de ratificação ao Governo da República Argentina, bem como à devida publicação na 2ª Série do Diário da República.</w:t>
        <w:br/>
        <w:br/>
        <w:t xml:space="preserve">**DESPACHO**  </w:t>
        <w:br/>
        <w:br/>
        <w:t>Face ao exposto, determina-se:</w:t>
        <w:br/>
        <w:br/>
        <w:t>1. O envio do presente documento à Assembleia da República para processamento da ratificação do Acordo de Cooperação Bilateral com a República da Argentina.</w:t>
        <w:br/>
        <w:t xml:space="preserve">  </w:t>
        <w:br/>
        <w:t>2. O acompanhamento do processo por parte da Direção-Geral dos Assuntos Internacionais, assegurando que todos os trâmites legais e administrativos sejam cumpridos atempadamente.</w:t>
        <w:br/>
        <w:br/>
        <w:t>3. A comunicação do despacho a todas as entidades competentes, incluindo o Gabinete do Primeiro-Ministro e a Direção-Geral da Administração Pública, para conhecimento e diligências subsequentes.</w:t>
        <w:br/>
        <w:br/>
        <w:t xml:space="preserve">Lisboa, 15 de outubro de 2023  </w:t>
        <w:br/>
        <w:br/>
        <w:t xml:space="preserve">**Assinatura:**  </w:t>
        <w:br/>
        <w:t xml:space="preserve">[Nome do Diretor-Geral]  </w:t>
        <w:br/>
        <w:t xml:space="preserve">Diretor-Geral dos Assuntos Internacionais  </w:t>
        <w:br/>
        <w:t xml:space="preserve">Ministério dos Negócios Estrangeiros  </w:t>
        <w:br/>
        <w:br/>
        <w:t>**ANEXO:** Parecer sobre o Acordo de Cooperação Bilateral entre Portugal e a República da Argentina.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