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#594</w:t>
      </w:r>
    </w:p>
    <w:p>
      <w:r>
        <w:t xml:space="preserve">**GOVERNO DO MUNICÍPIO DE ALMEIRIM**  </w:t>
        <w:br/>
        <w:t xml:space="preserve">**SECRETARIA MUNICIPAL DE DESENVOLVIMENTO URBANO**  </w:t>
        <w:br/>
        <w:t xml:space="preserve">**ENDEREÇO:** Avenida da Liberdade, nº 123, 2080-000 Almeirim  </w:t>
        <w:br/>
        <w:t xml:space="preserve">**TELEFONE:** +351 243 123 456  </w:t>
        <w:br/>
        <w:t xml:space="preserve">**EMAIL:** secretaria@almeirim.pt  </w:t>
        <w:br/>
        <w:br/>
        <w:t>---</w:t>
        <w:br/>
        <w:br/>
        <w:t xml:space="preserve">**DE:** Secretaria Municipal de Desenvolvimento Urbano  </w:t>
        <w:br/>
        <w:t xml:space="preserve">**ASSUNTO:** Aprovação de Projeto de Reabilitação Urbana  </w:t>
        <w:br/>
        <w:t xml:space="preserve">**DATA:** 15 de outubro de 2023  </w:t>
        <w:br/>
        <w:br/>
        <w:t>---</w:t>
        <w:br/>
        <w:br/>
        <w:t>**INFORMAÇÃO:**</w:t>
        <w:br/>
        <w:br/>
        <w:t>Nos termos do disposto na Lei n.º 31/2014, de 30 de maio, que aprova o regime jurídico da urbanização e da edificação, e na sequência do processo de análise do Projeto de Reabilitação Urbana da Rua das Flores, informamos que o projeto apresentado pela empresa “Construções Almeirinenses, Lda.” foi alvo de uma apreciação técnica e legal.</w:t>
        <w:br/>
        <w:br/>
        <w:t xml:space="preserve">Após a verificação do cumprimento das normas urbanísticas e da análise dos pareceres emitidos pelos serviços competentes, conclui-se que o referido projeto respeita as diretrizes estabelecidas no Plano Diretor Municipal e nas normas de proteção do património edificado. </w:t>
        <w:br/>
        <w:br/>
        <w:t xml:space="preserve">O projeto em causa prevê as seguintes intervenções:  </w:t>
        <w:br/>
        <w:t xml:space="preserve">1. Reabilitação da fachada do edifício situado na Rua das Flores, nº 45;  </w:t>
        <w:br/>
        <w:t xml:space="preserve">2. Criação de espaços verdes e áreas de lazer nas imediações;  </w:t>
        <w:br/>
        <w:t xml:space="preserve">3. Melhoria nas condições de acessibilidade para pessoas com mobilidade reduzida.  </w:t>
        <w:br/>
        <w:br/>
        <w:t>**DESPACHO:**</w:t>
        <w:br/>
        <w:br/>
        <w:t xml:space="preserve">Face ao exposto, e após a deliberação da Comissão Municipal de Urbanismo, determino a aprovação do Projeto de Reabilitação Urbana da Rua das Flores, nº 45, conforme os termos apresentados.  </w:t>
        <w:br/>
        <w:br/>
        <w:t>Determina-se também que a empresa “Construções Almeirinenses, Lda.” deverá dar início aos trabalhos no prazo de 60 dias após a notificação deste despacho, e que deverá cumprir todas as condições e requisitos estabelecidos pelos serviços de fiscalização municipal, sob pena de aplicação das sanções previstas na legislação em vigor.</w:t>
        <w:br/>
        <w:br/>
        <w:t xml:space="preserve">Almeirim, 15 de outubro de 2023.  </w:t>
        <w:br/>
        <w:br/>
        <w:t xml:space="preserve">**Pelo Secretário Municipal,**  </w:t>
        <w:br/>
        <w:br/>
        <w:t xml:space="preserve">_____________________________  </w:t>
        <w:br/>
        <w:t xml:space="preserve">Carlos Mendes  </w:t>
        <w:br/>
        <w:t xml:space="preserve">Secretário Municipal de Desenvolvimento Urbano  </w:t>
        <w:br/>
        <w:br/>
        <w:t>---</w:t>
        <w:br/>
        <w:br/>
        <w:t>**Notas:** Este documento é parte integrante do processo de reabilitação urbana e deverá ser arquivado de acordo com as normas vigentes de gestão documental.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