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#604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DA ADMINISTRAÇÃO PÚBLICA**  </w:t>
        <w:br/>
        <w:br/>
        <w:t xml:space="preserve">**DE:** Direção-Geral da Administração Pública  </w:t>
        <w:br/>
        <w:t xml:space="preserve">**ASSUNTO:** Projeto de Regulamentação sobre o Acesso Eletrónico aos Serviços Públicos  </w:t>
        <w:br/>
        <w:t xml:space="preserve">**DATA:** 15 de Setembro de 2023  </w:t>
        <w:br/>
        <w:br/>
        <w:t>---</w:t>
        <w:br/>
        <w:br/>
        <w:t xml:space="preserve">**INFORMAÇÃO**  </w:t>
        <w:br/>
        <w:br/>
        <w:t>No âmbito da execução da Lei n.º 123/2023, de 10 de agosto, que estabelece o regime jurídico do acesso eletrónico aos serviços públicos, a Direção-Geral da Administração Pública elaborou um projeto de regulamento que visa a regulamentação da implementação e funcionamento do referido regime.</w:t>
        <w:br/>
        <w:br/>
        <w:t>Este regulamento será aplicável a todos os serviços públicos da administração central, regional e local, e tem como objetivo assegurar a uniformidade e a transparência no acesso digital aos serviços, além de promover a inclusão digital da população.</w:t>
        <w:br/>
        <w:br/>
        <w:t xml:space="preserve">O projeto de regulamento foi elaborado em conformidade com as diretrizes legais e administrativas, tendo sido objeto de consulta pública entre os dias 1 e 15 de agosto de 2023, período durante o qual foram recebidas e analisadas as contribuições dos cidadãos e das entidades interessadas. </w:t>
        <w:br/>
        <w:br/>
        <w:t>Após a apreciação das sugestões apresentadas, foram introduzidas as seguintes alterações ao projeto inicial:</w:t>
        <w:br/>
        <w:br/>
        <w:t>1. **Capítulo II - Acesso aos Serviços**: Esclarecimento sobre a obrigatoriedade de disponibilização dos serviços em formato digital e as exceções aplicáveis.</w:t>
        <w:br/>
        <w:t xml:space="preserve">   </w:t>
        <w:br/>
        <w:t>2. **Capítulo IV - Responsabilidades dos Prestadores de Serviços**: Definição mais rigorosa das obrigações dos serviços públicos em relação à manutenção e atualização das plataformas digitais.</w:t>
        <w:br/>
        <w:br/>
        <w:t>3. **Capítulo V - Mecanismos de Reclamação**: Inclusão de um procedimento simplificado para a apresentação de queixas e sugestões por parte dos cidadãos.</w:t>
        <w:br/>
        <w:br/>
        <w:t xml:space="preserve">**DESPACHO**  </w:t>
        <w:br/>
        <w:br/>
        <w:t>Considerando a necessidade de garantir a celeridade na implementação das medidas previstas na Lei n.º 123/2023, e em face da análise das contribuições recebidas, determina-se a:</w:t>
        <w:br/>
        <w:br/>
        <w:t>1. **Submissão do projeto de regulamento à apreciação do Conselho de Ministros** no prazo de 10 dias úteis, para aprovação e subsequente ratificação.</w:t>
        <w:br/>
        <w:br/>
        <w:t>2. **Publicitação do regulamento aprovado** no Diário da República, no prazo de 5 dias após a sua aprovação, garantindo assim a sua entrada em vigor.</w:t>
        <w:br/>
        <w:br/>
        <w:t>3. **Implementação de um plano de informação** destinado a sensibilizar os cidadãos sobre as novas funcionalidades e procedimentos relativos ao acesso eletrónico aos serviços públicos.</w:t>
        <w:br/>
        <w:br/>
        <w:t>4. **Acompanhamento da implementação do regulamento** pela Direção-Geral da Administração Pública, de forma a assegurar a sua eficácia e eficiência.</w:t>
        <w:br/>
        <w:br/>
        <w:t xml:space="preserve">**Lisboa, 15 de Setembro de 2023**  </w:t>
        <w:br/>
        <w:br/>
        <w:t xml:space="preserve">**O DIRETOR-GERAL**  </w:t>
        <w:br/>
        <w:t xml:space="preserve">[Assinatura]  </w:t>
        <w:br/>
        <w:t xml:space="preserve">José da Silva  </w:t>
        <w:br/>
        <w:t xml:space="preserve">Diretor-Geral da Administração Pública  </w:t>
        <w:br/>
        <w:br/>
        <w:t>---</w:t>
        <w:br/>
        <w:br/>
        <w:t>**ANEXO:** Projeto de Regulamentação sobre o Acesso Eletrónico aos Serviços Públicos (inclui texto do regulamento proposto).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