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#642</w:t>
      </w:r>
    </w:p>
    <w:p>
      <w:r>
        <w:t>**GOVERNO DA REPÚBLICA**</w:t>
        <w:br/>
        <w:br/>
        <w:t>**MINISTÉRIO DA ADMINISTRAÇÃO INTERNA**</w:t>
        <w:br/>
        <w:br/>
        <w:t>**DEPARTAMENTO DE REGULAÇÃO E NORMATIVA**</w:t>
        <w:br/>
        <w:br/>
        <w:t>---</w:t>
        <w:br/>
        <w:br/>
        <w:t xml:space="preserve">**DE**: Direção-Geral de Normas e Regulamentos  </w:t>
        <w:br/>
        <w:t xml:space="preserve">**ASSUNTO**: Aprovação do Decreto Regulamentar sobre a Gestão de Resíduos Sólidos Urbanos  </w:t>
        <w:br/>
        <w:t xml:space="preserve">**DATA**: 15 de Outubro de 2023  </w:t>
        <w:br/>
        <w:br/>
        <w:t>---</w:t>
        <w:br/>
        <w:br/>
        <w:t>**INFORMAÇÃO**</w:t>
        <w:br/>
        <w:br/>
        <w:t>No seguimento da Lei n.º 123/2019, de 20 de Junho, que estabelece o regime jurídico da gestão de resíduos, e da necessidade de regulamentar a sua aplicação em todo o território nacional, foi elaborada a proposta de Decreto Regulamentar sobre a Gestão de Resíduos Sólidos Urbanos. Esta proposta visa assegurar a eficiência, a eficácia e a sustentabilidade na gestão dos resíduos, promovendo a proteção do ambiente e a saúde pública.</w:t>
        <w:br/>
        <w:br/>
        <w:t>O projeto foi submetido à apreciação dos órgãos competentes, tendo sido realizada a verificação jurídica pela Direção-Geral de Assuntos Jurídicos, que confirmou a conformidade do documento com a legislação vigente. Após a análise das sugestões e observações apresentadas pelos diversos intervenientes sociais, o texto foi revisto e ajustado, garantindo que este atenda às necessidades e expectativas da população e das entidades envolvidas.</w:t>
        <w:br/>
        <w:br/>
        <w:t>As principais disposições do Decreto Regulamentar incluem:</w:t>
        <w:br/>
        <w:br/>
        <w:t>1. **Objetivos e Princípios**: Definição dos objetivos da gestão de resíduos sólidos urbanos, incluindo a prevenção, a redução, a reutilização e a reciclagem.</w:t>
        <w:br/>
        <w:t xml:space="preserve">   </w:t>
        <w:br/>
        <w:t>2. **Responsabilidades**: Estabelecimento das responsabilidades de produtores, operadores e autoridades competentes na gestão dos resíduos.</w:t>
        <w:br/>
        <w:br/>
        <w:t>3. **Sistema de Fiscalização**: Criação de mecanismos de fiscalização e controle, com sanções para o incumprimento das normas estabelecidas.</w:t>
        <w:br/>
        <w:br/>
        <w:t>4. **Apoio e Incentivos**: Previsão de medidas de apoio e incentivos à adoção de práticas sustentáveis na gestão de resíduos.</w:t>
        <w:br/>
        <w:br/>
        <w:t>**DESPACHO**</w:t>
        <w:br/>
        <w:br/>
        <w:t>Considerando a relevância e a urgência da norma proposta, e após a análise das contribuições recebidas, determino:</w:t>
        <w:br/>
        <w:br/>
        <w:t>1. A aprovação do Decreto Regulamentar sobre a Gestão de Resíduos Sólidos Urbanos, na sua versão final, conforme documento anexo.</w:t>
        <w:br/>
        <w:t xml:space="preserve">   </w:t>
        <w:br/>
        <w:t>2. A publicação do referido Decreto no Diário da República, garantindo a sua entrada em vigor na data estipulada.</w:t>
        <w:br/>
        <w:br/>
        <w:t>3. A comunicação da presente decisão às entidades competentes e a realização de uma campanha de informação junto da população, de forma a garantir a adequada divulgação das novas normas.</w:t>
        <w:br/>
        <w:br/>
        <w:t>4. O acompanhamento da implementação do Decreto pelos serviços competentes, visando a sua eficácia e a avaliação de eventuais necessidades de revisão futura.</w:t>
        <w:br/>
        <w:br/>
        <w:t>**Para constar, se emita o presente despacho, que será enviado aos interessados e publicado em conformidade.**</w:t>
        <w:br/>
        <w:br/>
        <w:t>---</w:t>
        <w:br/>
        <w:br/>
        <w:t xml:space="preserve">**Assinatura**  </w:t>
        <w:br/>
        <w:t xml:space="preserve">**[Nome do Responsável]**  </w:t>
        <w:br/>
        <w:t xml:space="preserve">**[Cargo]**  </w:t>
        <w:br/>
        <w:t xml:space="preserve">**Ministério da Administração Interna**  </w:t>
        <w:br/>
        <w:t xml:space="preserve">**Data**: 15 de Outubro de 2023  </w:t>
        <w:br/>
        <w:br/>
        <w:t xml:space="preserve">--- </w:t>
        <w:br/>
        <w:br/>
        <w:t>**ANEXO**: Projeto de Decreto Regulamentar sobre a Gestão de Resíduos Sólidos Urbanos.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