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#651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t xml:space="preserve">**DEPARTAMENTO DE PARECERES TÉCNICO-JURÍDICOS**  </w:t>
        <w:br/>
        <w:br/>
        <w:t xml:space="preserve">**N.º 2023/JP/045**  </w:t>
        <w:br/>
        <w:t xml:space="preserve">**DATA:** 15 de outubro de 2023  </w:t>
        <w:br/>
        <w:br/>
        <w:t xml:space="preserve">**ASSUNTO:** Pedido de parecer jurídico sobre a interpretação do artigo 34.º da Lei n.º 123/2020, de 24 de setembro.  </w:t>
        <w:br/>
        <w:br/>
        <w:t>---</w:t>
        <w:br/>
        <w:br/>
        <w:t xml:space="preserve">**INFORMAÇÃO**  </w:t>
        <w:br/>
        <w:br/>
        <w:t xml:space="preserve">Nos termos do pedido formulado por [Nome do Requerente], datado de 5 de outubro de 2023, solicita-se a emissão de um parecer técnico-jurídico sobre a interpretação do artigo 34.º da Lei n.º 123/2020, que estabelece o regime jurídico do acesso à informação pública.  </w:t>
        <w:br/>
        <w:br/>
        <w:t xml:space="preserve">O pedido subjacente refere-se à dúvida acerca da aplicação do mencionado artigo no contexto de requerimentos de acesso à informação por parte de cidadãos, em especial no que toca à definição de "informação pública" e à possibilidade de exceções à sua divulgação.  </w:t>
        <w:br/>
        <w:br/>
        <w:t xml:space="preserve">**ANÁLISE**  </w:t>
        <w:br/>
        <w:br/>
        <w:t xml:space="preserve">Após análise detalhada do artigo 34.º da Lei n.º 123/2020, bem como da legislação complementar e jurisprudência relevante, este departamento considera que:  </w:t>
        <w:br/>
        <w:br/>
        <w:t xml:space="preserve">1. O conceito de "informação pública" abrange qualquer dado ou documento produzido ou detido por entidades públicas, salvo as exceções expressamente previstas na lei.  </w:t>
        <w:br/>
        <w:t xml:space="preserve">2. As exceções à divulgação da informação pública devem ser interpretadas de forma restritiva, garantindo assim o princípio da transparência e do direito de acesso à informação, consagrado na Constituição da República.  </w:t>
        <w:br/>
        <w:t xml:space="preserve">3. As situações em que a divulgação da informação pode ser negada incluem, mas não se limitam a, questões de segurança nacional, privacidade de terceiros e proteção de segredos comerciais.  </w:t>
        <w:br/>
        <w:br/>
        <w:t xml:space="preserve">**PARECER**  </w:t>
        <w:br/>
        <w:br/>
        <w:t xml:space="preserve">Em face do exposto, este departamento emite o seguinte parecer:  </w:t>
        <w:br/>
        <w:br/>
        <w:t xml:space="preserve">A interpretação do artigo 34.º da Lei n.º 123/2020 deve privilegiar a transparência e o direito de acesso à informação, considerando que as exceções à divulgação devem ser aplicadas de forma restrita. Assim, recomenda-se que os organismos públicos analisem cada pedido de acesso à luz do princípio da máxima divulgação, assegurando que qualquer recusa seja devidamente fundamentada e comunicada ao requerente.  </w:t>
        <w:br/>
        <w:br/>
        <w:t xml:space="preserve">**DESPACHO**  </w:t>
        <w:br/>
        <w:br/>
        <w:t xml:space="preserve">Assim, recomenda-se a adoção das orientações acima mencionadas em todos os procedimentos administrativos relacionados com o acesso à informação pública. Este parecer deve ser considerado em todas as futuras decisões sobre o tema e divulgado aos serviços competentes para a sua implementação.  </w:t>
        <w:br/>
        <w:br/>
        <w:t xml:space="preserve">**Assinatura:**  </w:t>
        <w:br/>
        <w:t xml:space="preserve">_____________________  </w:t>
        <w:br/>
        <w:t xml:space="preserve">[Nome do Responsável]  </w:t>
        <w:br/>
        <w:t xml:space="preserve">[Cargo]  </w:t>
        <w:br/>
        <w:t xml:space="preserve">Direção-Geral de Políticas Jurídicas  </w:t>
        <w:br/>
        <w:t xml:space="preserve">Ministério da Justiça  </w:t>
        <w:br/>
        <w:br/>
        <w:t xml:space="preserve">--- </w:t>
        <w:br/>
        <w:br/>
        <w:t xml:space="preserve">**C.c.:** [Nome do Requerente]  </w:t>
        <w:br/>
        <w:t xml:space="preserve">**Arquivo**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