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#667</w:t>
      </w:r>
    </w:p>
    <w:p>
      <w:r>
        <w:t xml:space="preserve">**DE**: Departamento de Finanças Municipais  </w:t>
        <w:br/>
        <w:t xml:space="preserve">**ASSUNTO**: Emissão de Notas de Débito – Contribuições em Atraso  </w:t>
        <w:br/>
        <w:t xml:space="preserve">**DATA**: 15 de Março de 2023  </w:t>
        <w:br/>
        <w:br/>
        <w:t xml:space="preserve">**INFORMAÇÃO**:  </w:t>
        <w:br/>
        <w:br/>
        <w:t>Nos termos da legislação em vigor e após análise dos registos financeiros, constatou-se que diversas contribuições referentes ao Imposto Municipal sobre Imóveis (IMI) encontram-se em atraso por parte dos cidadãos abaixo identificados. Em conformidade com o artigo 45º do Código de Procedimento e de Processo Tributário, procederemos à emissão de Notas de Débito para regularização da situação.</w:t>
        <w:br/>
        <w:br/>
        <w:t xml:space="preserve">**CIDADÃO**: João da Silva Pereira  </w:t>
        <w:br/>
        <w:t xml:space="preserve">**NIF**: 123456789  </w:t>
        <w:br/>
        <w:t xml:space="preserve">**ENDEREÇO**: Rua da Liberdade, nº 45, 2º Esq., 1000-001 Lisboa  </w:t>
        <w:br/>
        <w:t xml:space="preserve">**VALOR EM ATRASO**: 250,00 €  </w:t>
        <w:br/>
        <w:t xml:space="preserve">**PERÍODO**: 2022 (1º e 2º Semestre)  </w:t>
        <w:br/>
        <w:br/>
        <w:t xml:space="preserve">**CIDADÃO**: Maria Clara dos Santos  </w:t>
        <w:br/>
        <w:t xml:space="preserve">**NIF**: 987654321  </w:t>
        <w:br/>
        <w:t xml:space="preserve">**ENDEREÇO**: Avenida da República, nº 30, 5º Dt., 1000-002 Lisboa  </w:t>
        <w:br/>
        <w:t xml:space="preserve">**VALOR EM ATRASO**: 180,00 €  </w:t>
        <w:br/>
        <w:t xml:space="preserve">**PERÍODO**: 2022 (2º Semestre)  </w:t>
        <w:br/>
        <w:br/>
        <w:t>As Notas de Débito referidas serão notificadas aos cidadãos acima mencionados através do envio postal, sendo que o prazo para regularização da dívida é de 30 dias a contar da data da notificação. Em caso de não pagamento dentro do prazo estabelecido, serão aplicadas as penalizações previstas na legislação, incluindo a possibilidade de execução fiscal.</w:t>
        <w:br/>
        <w:br/>
        <w:t xml:space="preserve">**DESPACHO**:  </w:t>
        <w:br/>
        <w:br/>
        <w:t>Determino a emissão das Notas de Débito e a respetiva notificação aos cidadãos listados, autorizando o Departamento de Finanças Municipais a proceder conforme acima descrito. A fiscalização da cobrança será realizada pelo Serviço de Cobrança e Fiscalização, que deverá acompanhar a situação e informar este departamento sobre quaisquer irregularidades encontradas.</w:t>
        <w:br/>
        <w:br/>
        <w:t xml:space="preserve">Lisboa, 15 de Março de 2023  </w:t>
        <w:br/>
        <w:br/>
        <w:t xml:space="preserve">**[Assinatura]**  </w:t>
        <w:br/>
        <w:t xml:space="preserve">Dr. Miguel Almeida  </w:t>
        <w:br/>
        <w:t xml:space="preserve">Diretor do Departamento de Finanças Municipais  </w:t>
        <w:br/>
        <w:t>Câmara Municipal de Lisboa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