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#670</w:t>
      </w:r>
    </w:p>
    <w:p>
      <w:r>
        <w:t xml:space="preserve">**GOVERNO DA REGIÃO AUTÓNOMA DE EXEMPLO**  </w:t>
        <w:br/>
        <w:t xml:space="preserve">**SECRETARIA REGIONAL DA EDUCAÇÃO**  </w:t>
        <w:br/>
        <w:t xml:space="preserve">**DEPARTAMENTO DE ENSINO SUPERIOR**  </w:t>
        <w:br/>
        <w:br/>
        <w:t xml:space="preserve">**AVISO N.º 123/2023**  </w:t>
        <w:br/>
        <w:t xml:space="preserve">**ASSUNTO:** Resultados das Candidaturas ao 2º Ciclo de Estudos na Universidade Exemplo  </w:t>
        <w:br/>
        <w:t xml:space="preserve">**DATA:** 15 de Novembro de 2023  </w:t>
        <w:br/>
        <w:br/>
        <w:t xml:space="preserve">**INFORMAÇÃO:**  </w:t>
        <w:br/>
        <w:br/>
        <w:t xml:space="preserve">Nos termos do regulamento interno da Secretaria Regional da Educação e em conformidade com as diretrizes estabelecidas para o processo de candidaturas ao ensino superior, informamos que se encontram disponíveis os resultados das candidaturas ao 2º ciclo de estudos para o ano letivo de 2023/2024.  </w:t>
        <w:br/>
        <w:br/>
        <w:t xml:space="preserve">O processo de seleção foi conduzido de acordo com os critérios previamente definidos e publicados no aviso n.º 89/2023, datado de 1 de Setembro de 2023, e teve como objetivo garantir a transparência e a equidade na atribuição de vagas.  </w:t>
        <w:br/>
        <w:br/>
        <w:t xml:space="preserve">Os candidatos podem consultar os resultados através do portal da Secretaria Regional da Educação, na seção dedicada ao ensino superior, ou ainda se dirigir aos serviços de apoio ao estudante, onde poderão obter esclarecimentos adicionais sobre o processo.  </w:t>
        <w:br/>
        <w:br/>
        <w:t xml:space="preserve">**DESPACHO:**  </w:t>
        <w:br/>
        <w:br/>
        <w:t>1. Determina-se que os candidatos classificados deverão proceder à matrícula até ao dia 30 de Novembro de 2023, conforme estipulado no regulamento de candidaturas.</w:t>
        <w:br/>
        <w:t>2. As candidaturas não aprovadas poderão ser objeto de recurso, devendo os interessados apresentar o pedido de revisão até ao dia 25 de Novembro de 2023.</w:t>
        <w:br/>
        <w:t>3. A divulgação dos resultados finais e a respetiva homologação ocorrerão até ao dia 5 de Dezembro de 2023.</w:t>
        <w:br/>
        <w:br/>
        <w:t>Para mais informações, os interessados poderão contactar a linha de apoio ao estudante através do telefone 800-123-456 ou pelo email apoio.estudante@exemplo.gov.pt.</w:t>
        <w:br/>
        <w:br/>
        <w:t xml:space="preserve">**SECRETÁRIO REGIONAL DA EDUCAÇÃO**  </w:t>
        <w:br/>
        <w:t xml:space="preserve">[Assinatura Digital]  </w:t>
        <w:br/>
        <w:t xml:space="preserve">**NOME DO SECRETÁRIO REGIONAL**  </w:t>
        <w:br/>
        <w:t xml:space="preserve">**DATA:** 15 de Novembro de 2023  </w:t>
        <w:br/>
        <w:br/>
        <w:t xml:space="preserve">**ANEXOS:**  </w:t>
        <w:br/>
        <w:t xml:space="preserve">1. Lista de Candidatos Aprovados  </w:t>
        <w:br/>
        <w:t xml:space="preserve">2. Lista de Candidatos Não Aprovados  </w:t>
        <w:br/>
        <w:t>3. Instruções para Matrícula e Recursos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