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#688</w:t>
      </w:r>
    </w:p>
    <w:p>
      <w:r>
        <w:t xml:space="preserve">**MINISTÉRIO DOS NEGÓCIOS ESTRANGEIROS**  </w:t>
        <w:br/>
        <w:t xml:space="preserve">**DIRECÇÃO-GERAL DE ASSUNTOS POLÍTICOS E ECONÓMICOS**  </w:t>
        <w:br/>
        <w:t xml:space="preserve">**DE**: Direcção-Geral de Assuntos Políticos e Económicos  </w:t>
        <w:br/>
        <w:t xml:space="preserve">**ASSUNTO**: Aprovação e Comunicação da Convenção Internacional sobre a Proteção dos Direitos de Todos os Trabalhadores Migrantes e Membros da Suas Famílias  </w:t>
        <w:br/>
        <w:t xml:space="preserve">**DATA**: 10 de Outubro de 2023  </w:t>
        <w:br/>
        <w:br/>
        <w:t xml:space="preserve">**INFORMAÇÃO**  </w:t>
        <w:br/>
        <w:br/>
        <w:t>No âmbito da política externa e dos compromissos internacionais assumidos por Portugal, foi analisada a Convenção Internacional sobre a Proteção dos Direitos de Todos os Trabalhadores Migrantes e Membros da Suas Famílias, adotada pela Assembleia Geral das Nações Unidas em 18 de Dezembro de 1990. Esta convenção visa assegurar a proteção e a promoção dos direitos humanos dos trabalhadores migrantes e das suas famílias, e a sua ratificação é de suma importância para a defesa dos direitos humanos e a promoção da igualdade.</w:t>
        <w:br/>
        <w:br/>
        <w:t>Após a revisão do texto da convenção e da análise do parecer emitido pelo Ministério dos Negócios Estrangeiros, datado de 5 de Outubro de 2023, concluiu-se que a adesão a este instrumento internacional é benéfica para o Estado Português, reforçando o compromisso do país com a defesa dos direitos laborais em um contexto global.</w:t>
        <w:br/>
        <w:br/>
        <w:t>O parecer do MNE recomenda a aprovação da convenção, tendo em conta a sua consonância com os princípios da Constituição da República Portuguesa e com as normas de direito internacional que regem a matéria. A convenção foi objeto de consulta pública, tendo sido recebidos pareceres favoráveis por parte de diversos órgãos e entidades, incluindo a Comissão Nacional dos Direitos Humanos e a Direcção-Geral do Emprego e das Relações de Trabalho.</w:t>
        <w:br/>
        <w:br/>
        <w:t xml:space="preserve">**DESPACHO**  </w:t>
        <w:br/>
        <w:br/>
        <w:t xml:space="preserve">Face ao exposto, e considerando a necessidade de comunicação da decisão de vinculação à Assembleia da República para o devido processo legislativo, determina-se:  </w:t>
        <w:br/>
        <w:br/>
        <w:t xml:space="preserve">1. A aprovação da Convenção Internacional sobre a Proteção dos Direitos de Todos os Trabalhadores Migrantes e Membros da Suas Famílias.  </w:t>
        <w:br/>
        <w:t xml:space="preserve">2. A solicitação de autorização à Assembleia da República para a ratificação da referida convenção, através da apresentação de um Projeto de Resolução.  </w:t>
        <w:br/>
        <w:t xml:space="preserve">3. A realização dos trâmites necessários para a assinatura do instrumento de ratificação pelo Senhor Presidente da República, assim que obtida a autorização parlamentar.  </w:t>
        <w:br/>
        <w:t xml:space="preserve">4. A comunicação do aviso de depósito do instrumento de ratificação junto das Nações Unidas, após a conclusão dos procedimentos legais.  </w:t>
        <w:br/>
        <w:br/>
        <w:t>Para efeitos de publicação, remeta-se este despacho para o Diário da República, a fim de garantir a publicidade e o conhecimento público da aprovação e vinculação do Estado Português à convenção em questão.</w:t>
        <w:br/>
        <w:br/>
        <w:t xml:space="preserve">Lisboa, 10 de Outubro de 2023.  </w:t>
        <w:br/>
        <w:br/>
        <w:t xml:space="preserve">**O DIRECTOR-GERAL**  </w:t>
        <w:br/>
        <w:t xml:space="preserve">[Assinatura]  </w:t>
        <w:br/>
        <w:t xml:space="preserve">[Nome do Director-Geral]  </w:t>
        <w:br/>
        <w:t xml:space="preserve">**Direcção-Geral de Assuntos Políticos e Económicos**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