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</w:t>
      </w:r>
    </w:p>
    <w:p>
      <w:r>
        <w:t>---</w:t>
        <w:br/>
        <w:br/>
        <w:t>**GOVERNO DA REPÚBLICA**</w:t>
        <w:br/>
        <w:br/>
        <w:t>**MINISTÉRIO DO TRABALHO E SEGURANÇA SOCIAL**</w:t>
        <w:br/>
        <w:br/>
        <w:t>**DEPARTAMENTO DE NORMAS E REGULAÇÃO**</w:t>
        <w:br/>
        <w:br/>
        <w:t>**ASSUNTO:** Emissão de Orientações sobre a Interpretação da Norma Técnica nº 45/2023</w:t>
        <w:br/>
        <w:br/>
        <w:t>**DATA:** 10 de Outubro de 2023</w:t>
        <w:br/>
        <w:br/>
        <w:t>---</w:t>
        <w:br/>
        <w:br/>
        <w:t>**INFORMAÇÃO**</w:t>
        <w:br/>
        <w:br/>
        <w:t>No dia 15 de Setembro de 2023, o Departamento de Normas e Regulação recebeu uma solicitação formal da Associação Nacional dos Empregadores (ANE) para esclarecer a interpretação da Norma Técnica nº 45/2023, que estabelece diretrizes sobre a segurança no trabalho em ambientes de construção civil.</w:t>
        <w:br/>
        <w:br/>
        <w:t>A solicitação foi motivada por divergências nas interpretações da norma entre diversas entidades empregadoras e trabalhadores do setor, o que pode comprometer a aplicação efetiva das disposições legais e, consequentemente, a segurança dos trabalhadores.</w:t>
        <w:br/>
        <w:br/>
        <w:t>Após a análise preliminar do conteúdo da norma em questão e considerando as disposições legais vigentes, o Departamento reuniu um grupo técnico de especialistas para a elaboração de um parecer que visa esclarecer os pontos controversos e proporcionar orientações claras sobre a aplicação da norma.</w:t>
        <w:br/>
        <w:br/>
        <w:t>**DESPACHO**</w:t>
        <w:br/>
        <w:br/>
        <w:t>1. **Análise Técnica:**</w:t>
        <w:br/>
        <w:t xml:space="preserve">   O grupo técnico, composto por engenheiros de segurança, juristas e representantes de trabalhadores, identificou os seguintes pontos que carecem de esclarecimento:</w:t>
        <w:br/>
        <w:t xml:space="preserve">   - Interpretação dos requisitos de proteção individual e coletiva.</w:t>
        <w:br/>
        <w:t xml:space="preserve">   - Procedimentos a serem adotados em situações de emergência.</w:t>
        <w:br/>
        <w:t xml:space="preserve">   - Responsabilidades dos empregadores e dos trabalhadores.</w:t>
        <w:br/>
        <w:br/>
        <w:t>2. **Elaboração de Orientações:**</w:t>
        <w:br/>
        <w:t xml:space="preserve">   Com base nas análises realizadas, determinamos a elaboração de um documento de orientações, que deverá incluir:</w:t>
        <w:br/>
        <w:t xml:space="preserve">   - Diretrizes específicas sobre a aplicação dos requisitos da Norma Técnica nº 45/2023.</w:t>
        <w:br/>
        <w:t xml:space="preserve">   - Exemplos práticos e recomendações para a implementação das medidas de segurança.</w:t>
        <w:br/>
        <w:t xml:space="preserve">   - Respostas a questões frequentes levantadas por empregadores e trabalhadores.</w:t>
        <w:br/>
        <w:br/>
        <w:t>3. **Prazo para Conclusão:**</w:t>
        <w:br/>
        <w:t xml:space="preserve">   O grupo técnico terá 30 dias, contados a partir da data deste despacho, para finalizar o documento de orientações e submetê-lo à apreciação deste Departamento.</w:t>
        <w:br/>
        <w:br/>
        <w:t>4. **Comunicação aos Interessados:**</w:t>
        <w:br/>
        <w:t xml:space="preserve">   Após a conclusão, o documento deverá ser amplamente divulgado entre as entidades empregadoras e os representantes dos trabalhadores, garantindo que todos os envolvidos tenham acesso às informações pertinentes.</w:t>
        <w:br/>
        <w:br/>
        <w:t>---</w:t>
        <w:br/>
        <w:br/>
        <w:t>**CONCLUSÃO**</w:t>
        <w:br/>
        <w:br/>
        <w:t>Este despacho visa garantir a correta interpretação e aplicação da Norma Técnica nº 45/2023, promovendo a segurança no ambiente de trabalho e a proteção dos direitos dos trabalhadores. Agradecemos a colaboração da Associação Nacional dos Empregadores e demais partes interessadas na construção de um ambiente de trabalho mais seguro.</w:t>
        <w:br/>
        <w:br/>
        <w:t>**Assinatura:**</w:t>
        <w:br/>
        <w:br/>
        <w:t xml:space="preserve">___________________________  </w:t>
        <w:br/>
        <w:t xml:space="preserve">**Nome do Responsável**  </w:t>
        <w:br/>
        <w:t xml:space="preserve">**Cargo**  </w:t>
        <w:br/>
        <w:t xml:space="preserve">**Departamento de Normas e Regulação**  </w:t>
        <w:br/>
        <w:t>**Ministério do Trabalho e Segurança Social**</w:t>
        <w:br/>
        <w:br/>
        <w:t xml:space="preserve">--- </w:t>
        <w:br/>
        <w:br/>
        <w:t>**Distribuição:**</w:t>
        <w:br/>
        <w:t>- Associação Nacional dos Empregadores</w:t>
        <w:br/>
        <w:t>- Sindicatos de Trabalhadores da Construção Civil</w:t>
        <w:br/>
        <w:t>- Arquivo</w:t>
        <w:br/>
        <w:br/>
        <w:t xml:space="preserve">---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