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#719</w:t>
      </w:r>
    </w:p>
    <w:p>
      <w:r>
        <w:t xml:space="preserve">**GOVERNO MUNICIPAL DE EXEMPLO**  </w:t>
        <w:br/>
        <w:t xml:space="preserve">**SECRETARIA DA ADMINISTRAÇÃO**  </w:t>
        <w:br/>
        <w:t xml:space="preserve">**DEPARTAMENTO DE RECURSOS HUMANOS**  </w:t>
        <w:br/>
        <w:t xml:space="preserve">**AV. DA CIDADANIA, Nº 123, 4º ANDAR**  </w:t>
        <w:br/>
        <w:t xml:space="preserve">**EXEMPLO – ESTADO DE EXEMPLO**  </w:t>
        <w:br/>
        <w:t xml:space="preserve">**TELEFONE: (11) 1234-5678**  </w:t>
        <w:br/>
        <w:t xml:space="preserve">**E-MAIL: recursos.humanos@exemplo.gov.br**  </w:t>
        <w:br/>
        <w:t xml:space="preserve">**CNPJ: 12.345.678/0001-90**  </w:t>
        <w:br/>
        <w:br/>
        <w:t>---</w:t>
        <w:br/>
        <w:br/>
        <w:t xml:space="preserve">**DATA:** 15 de Outubro de 2023  </w:t>
        <w:br/>
        <w:t xml:space="preserve">**ASSUNTO:** Aprovação de Concurso Público para Provimento de Vagas  </w:t>
        <w:br/>
        <w:t>**PROCESSO Nº:** 1234/2023</w:t>
        <w:br/>
        <w:br/>
        <w:t>---</w:t>
        <w:br/>
        <w:br/>
        <w:t>**INFORMAÇÃO:**</w:t>
        <w:br/>
        <w:br/>
        <w:t>O presente documento tem por objetivo formalizar a aprovação do edital do concurso público destinado ao provimento de 50 (cinquenta) vagas para os cargos de Agente Administrativo e Assistente Social, conforme solicitado pelo Departamento de Recursos Humanos e em conformidade com a Lei Municipal nº 4.567/2018.</w:t>
        <w:br/>
        <w:br/>
        <w:t>Após análise detalhada do projeto de edital apresentado, e considerando a necessidade de reposição de pessoal efetivo na Secretaria da Administração, bem como a relevância dos cargos para a execução das atividades inerentes ao serviço público municipal, a Comissão Especial de Concurso, instituída pela Portaria nº 45/2023, deliberou favoravelmente à realização do certame.</w:t>
        <w:br/>
        <w:br/>
        <w:t>**DESPACHO:**</w:t>
        <w:br/>
        <w:br/>
        <w:t>Diante do exposto, determino:</w:t>
        <w:br/>
        <w:br/>
        <w:t>1. A publicação do edital do concurso público no Diário Oficial do Município e em outros meios de comunicação adequados, de forma a garantir a ampla divulgação e participação da população.</w:t>
        <w:br/>
        <w:t>2. A convocação dos candidatos aprovados para a realização das etapas subsequentes do concurso, conforme cronograma estabelecido no edital.</w:t>
        <w:br/>
        <w:t>3. A apresentação de relatório mensal sobre o andamento do concurso ao Gabinete do Prefeito, a fim de assegurar a transparência e o acompanhamento do processo.</w:t>
        <w:br/>
        <w:br/>
        <w:t>Este despacho entra em vigor na data de sua publicação.</w:t>
        <w:br/>
        <w:br/>
        <w:t xml:space="preserve">**Assinatura:**  </w:t>
        <w:br/>
        <w:t xml:space="preserve">_____________________________  </w:t>
        <w:br/>
        <w:t xml:space="preserve">**João da Silva**  </w:t>
        <w:br/>
        <w:t xml:space="preserve">**Secretário da Administração**  </w:t>
        <w:br/>
        <w:t xml:space="preserve">**GOVERNO MUNICIPAL DE EXEMPLO**  </w:t>
        <w:br/>
        <w:br/>
        <w:t xml:space="preserve">--- </w:t>
        <w:br/>
        <w:br/>
        <w:t xml:space="preserve">**Notas:**  </w:t>
        <w:br/>
        <w:t>Este documento deverá ser arquivado no Departamento de Recursos Humanos e disponibilizado para consulta pública, respeitando as normas de transparência e acesso à informação.</w:t>
        <w:br/>
        <w:br/>
        <w:t xml:space="preserve">**Termos de Índice:**  </w:t>
        <w:br/>
        <w:t>Concurso Público, Vagas, Agente Administrativo, Assistente Social, Aprovação de Edital, Secretaria da Administração.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