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#730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DA ADMINISTRAÇÃO INTERNA**  </w:t>
        <w:br/>
        <w:br/>
        <w:t xml:space="preserve">**DE:** Direcção de Legislação e Normas  </w:t>
        <w:br/>
        <w:t xml:space="preserve">**PARA:** Direcções Regionais de Administração Pública  </w:t>
        <w:br/>
        <w:t xml:space="preserve">**ASSUNTO:** Comunicação de Actos Legislativos - Proposta de Lei n.º 123/2023  </w:t>
        <w:br/>
        <w:t xml:space="preserve">**DATA:** 15 de Novembro de 2023  </w:t>
        <w:br/>
        <w:br/>
        <w:t>---</w:t>
        <w:br/>
        <w:br/>
        <w:t>**INFORMAÇÃO**</w:t>
        <w:br/>
        <w:br/>
        <w:t>No âmbito das competências atribuídas a esta Direcção-Geral, vem por este meio comunicar a proposta de lei n.º 123/2023, que versa sobre a "Alteração ao Regime Jurídico da Protecção de Dados Pessoais", aprovada em reunião do Conselho de Ministros realizada em 10 de Novembro de 2023.</w:t>
        <w:br/>
        <w:br/>
        <w:t>A proposta destina-se a melhorar a conformidade com as directrizes da União Europeia, tendo em vista a proteção dos direitos fundamentais dos cidadãos no que diz respeito ao tratamento de dados pessoais. Abaixo, seguem os principais pontos abordados na referida proposta:</w:t>
        <w:br/>
        <w:br/>
        <w:t>1. **Definição de Novos Princípios**: Introdução de princípios de transparência e responsabilização no tratamento de dados pessoais.</w:t>
        <w:br/>
        <w:t>2. **Direitos dos Titulares**: Reforço dos direitos dos titulares de dados, incluindo o direito de acesso, rectificação, eliminação e portabilidade.</w:t>
        <w:br/>
        <w:t>3. **Sanções**: Revisão das sanções aplicáveis em caso de violação das normas estabelecidas, com a criação de um regime sancionatório mais rigoroso.</w:t>
        <w:br/>
        <w:t>4. **Autoridade de Supervisão**: Fortalecimento da autonomia e recursos da autoridade de supervisão, para garantir uma supervisão eficaz das práticas de tratamento de dados.</w:t>
        <w:br/>
        <w:br/>
        <w:t>**DESPACHO**</w:t>
        <w:br/>
        <w:br/>
        <w:t>Solicita-se a todos os serviços que tomem conhecimento da proposta de lei em anexo e que se preparem para a sua implementação, caso seja aprovada pelo Parlamento. É fundamental que todas as Direcções Regionais iniciem a revisão dos seus procedimentos internos, assegurando que estão em conformidade com as novas disposições legais.</w:t>
        <w:br/>
        <w:br/>
        <w:t>Os comentários e sugestões sobre a proposta deverão ser enviados até ao dia 30 de Novembro de 2023, para o endereço electrónico: legislacao@dgai.gov.pt. A participação activa de todos os serviços é crucial para a elaboração de um diploma que responda eficazmente às necessidades do nosso ordenamento jurídico.</w:t>
        <w:br/>
        <w:br/>
        <w:t>Para mais informações, os interessados podem contactar a Direcção de Legislação e Normas através do telefone 1234 567 890.</w:t>
        <w:br/>
        <w:br/>
        <w:t xml:space="preserve">Atenciosamente,  </w:t>
        <w:br/>
        <w:br/>
        <w:t xml:space="preserve">**[Nome do Responsável]**  </w:t>
        <w:br/>
        <w:t xml:space="preserve">**Director-Geral**  </w:t>
        <w:br/>
        <w:t xml:space="preserve">**Direcção-Geral da Administração Interna**  </w:t>
        <w:br/>
        <w:t xml:space="preserve">**Assinatura**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