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#751</w:t>
      </w:r>
    </w:p>
    <w:p>
      <w:r>
        <w:t>**GOVERNO DA REPÚBLICA**</w:t>
        <w:br/>
        <w:br/>
        <w:t>**MINISTÉRIO DA ADMINISTRAÇÃO INTERNA**</w:t>
        <w:br/>
        <w:br/>
        <w:t>**DECRETO REGULAMENTAR N.º 123/2023**</w:t>
        <w:br/>
        <w:br/>
        <w:t>**ASSUNTO:** Aprovação do Regulamento de Acesso e Utilização dos Serviços Públicos Digitais</w:t>
        <w:br/>
        <w:br/>
        <w:t>**DATA:** 15 de Outubro de 2023</w:t>
        <w:br/>
        <w:br/>
        <w:t>---</w:t>
        <w:br/>
        <w:br/>
        <w:t>**INFORMAÇÃO:**</w:t>
        <w:br/>
        <w:br/>
        <w:t>Considerando a necessidade de modernização dos serviços públicos e a promoção da inclusão digital da população, foi elaborado um projeto de regulamento que estabelece as normas para o acesso e utilização dos serviços públicos digitais, de forma a garantir a eficácia, a transparência e a proteção dos dados pessoais dos cidadãos.</w:t>
        <w:br/>
        <w:br/>
        <w:t xml:space="preserve">O projeto de regulamento foi submetido à apreciação dos órgãos competentes, tendo sido objeto de verificação jurídica e de consulta pública, conforme estipulado pela legislação em vigor. </w:t>
        <w:br/>
        <w:br/>
        <w:t>Após a análise das contribuições recebidas durante o período de consulta pública e a realização de ajustes necessários, o presente decreto regulamentar apresenta a versão final do regulamento, que se destina a vigorar em todo o território nacional.</w:t>
        <w:br/>
        <w:br/>
        <w:t>---</w:t>
        <w:br/>
        <w:br/>
        <w:t>**DESPACHO:**</w:t>
        <w:br/>
        <w:br/>
        <w:t>Nos termos da alínea a) do artigo 199.º da Constituição da República e do artigo 6.º da Lei n.º 54/2021, de 25 de Junho, que estabelece o regime jurídico da criação e alteração de regulamentos, aprovo, por este meio, o Regulamento de Acesso e Utilização dos Serviços Públicos Digitais, que se anexa ao presente despacho.</w:t>
        <w:br/>
        <w:br/>
        <w:t>O regulamento aprovado entra em vigor no dia 1 de Janeiro de 2024, revogando disposições anteriores que sejam incompatíveis com o aqui estabelecido.</w:t>
        <w:br/>
        <w:br/>
        <w:t>Determino ainda que se proceda à respectiva publicitação no Diário da República, bem como à divulgação necessária junto dos cidadãos e serviços públicos.</w:t>
        <w:br/>
        <w:br/>
        <w:t>---</w:t>
        <w:br/>
        <w:br/>
        <w:t>**ANEXO:**</w:t>
        <w:br/>
        <w:br/>
        <w:t>Regulamento de Acesso e Utilização dos Serviços Públicos Digitais</w:t>
        <w:br/>
        <w:br/>
        <w:t>**Artigo 1.º** (Âmbito de Aplicação)</w:t>
        <w:br/>
        <w:br/>
        <w:t>O presente regulamento aplica-se a todos os serviços públicos digitais disponibilizados pelas entidades da administração pública central, regional e local.</w:t>
        <w:br/>
        <w:br/>
        <w:t>**Artigo 2.º** (Direitos dos Cidadãos)</w:t>
        <w:br/>
        <w:br/>
        <w:t>Os cidadãos têm direito a aceder, de forma gratuita e em condições de igualdade, aos serviços públicos digitais, bem como a serem informados sobre a forma de utilização e os seus direitos relativos à proteção de dados pessoais.</w:t>
        <w:br/>
        <w:br/>
        <w:t>**Artigo 3.º** (Obrigações das Entidades Públicas)</w:t>
        <w:br/>
        <w:br/>
        <w:t>As entidades públicas devem garantir a acessibilidade e a usabilidade dos serviços digitais, bem como assegurar a proteção e a confidencialidade dos dados pessoais dos cidadãos, em conformidade com a legislação em vigor.</w:t>
        <w:br/>
        <w:br/>
        <w:t>---</w:t>
        <w:br/>
        <w:br/>
        <w:t>**Lisboa, 15 de Outubro de 2023**</w:t>
        <w:br/>
        <w:br/>
        <w:t>**O MINISTRO DA ADMINISTRAÇÃO INTERNA,**</w:t>
        <w:br/>
        <w:br/>
        <w:t>**(Assinatura)**</w:t>
        <w:br/>
        <w:br/>
        <w:t>**Nome do Ministro**</w:t>
        <w:br/>
        <w:br/>
        <w:t>**Nota:** Este documento é de natureza administrativa e destina-se a regulamentar o acesso e a utilização dos serviços públicos digitais, contribuindo para a modernização da administração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