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#774</w:t>
      </w:r>
    </w:p>
    <w:p>
      <w:r>
        <w:t xml:space="preserve">**GOVERNO DO MUNICÍPIO DE EXEMPLO**  </w:t>
        <w:br/>
        <w:t xml:space="preserve">**SECRETARIA MUNICIPAL DE EDUCAÇÃO**  </w:t>
        <w:br/>
        <w:t xml:space="preserve">**DEPARTAMENTO DE FORMAÇÃO E DESENVOLVIMENTO**  </w:t>
        <w:br/>
        <w:br/>
        <w:t xml:space="preserve">**PROCESSO Nº:** 2023/0456  </w:t>
        <w:br/>
        <w:t xml:space="preserve">**DATA:** 15 de outubro de 2023  </w:t>
        <w:br/>
        <w:br/>
        <w:t xml:space="preserve">**DE:** Maria Silva, Diretora do Departamento de Formação e Desenvolvimento  </w:t>
        <w:br/>
        <w:t xml:space="preserve">**A:** Comissão de Avaliação de Candidaturas  </w:t>
        <w:br/>
        <w:br/>
        <w:t xml:space="preserve">**ASSUNTO:** Análise das Candidaturas para o 2º Ciclo de Formação  </w:t>
        <w:br/>
        <w:br/>
        <w:t xml:space="preserve">**INFORMAÇÃO:**  </w:t>
        <w:br/>
        <w:br/>
        <w:t xml:space="preserve">No âmbito do processo de seleção de candidaturas para o 2º ciclo de formação, informamos que foram recebidas um total de 150 candidaturas, conforme o regulamento publicado no Diário Oficial do Município em 01 de setembro de 2023. </w:t>
        <w:br/>
        <w:br/>
        <w:t xml:space="preserve">As candidaturas foram submetidas entre os dias 10 de setembro e 10 de outubro de 2023, e os candidatos foram instruídos a apresentar a documentação necessária, incluindo o formulário de candidatura devidamente preenchido, cópias dos certificados de habilitações académicas e um currículo atualizado. </w:t>
        <w:br/>
        <w:br/>
        <w:t xml:space="preserve">A Comissão de Avaliação, constituída por membros da Secretaria Municipal de Educação e especialistas da área, irá proceder à avaliação das candidaturas de acordo com os critérios estabelecidos no regulamento, nomeadamente:  </w:t>
        <w:br/>
        <w:br/>
        <w:t xml:space="preserve">1. Qualidade e relevância da formação anterior;  </w:t>
        <w:br/>
        <w:t xml:space="preserve">2. Adequação do plano de formação proposto aos objetivos do 2º ciclo;  </w:t>
        <w:br/>
        <w:t xml:space="preserve">3. Experiência profissional na área de atuação;  </w:t>
        <w:br/>
        <w:t xml:space="preserve">4. Potencial impacto na comunidade educativa local.  </w:t>
        <w:br/>
        <w:br/>
        <w:t xml:space="preserve">O prazo para a conclusão da avaliação e a publicação do resultado final está previsto para o dia 30 de outubro de 2023. As notificações aos candidatos selecionados serão enviadas por correio eletrónico e publicadas no portal oficial da Prefeitura no mesmo dia. </w:t>
        <w:br/>
        <w:br/>
        <w:t xml:space="preserve">**DESPACHO:**  </w:t>
        <w:br/>
        <w:br/>
        <w:t xml:space="preserve">Solicito que a Comissão de Avaliação se reúna no dia 20 de outubro de 2023, às 10h00, nas instalações do Departamento de Formação e Desenvolvimento, para iniciar a análise das candidaturas recebidas. É fundamental que todos os membros estejam presentes e preparados para discutir as propostas de forma detalhada, visando a seleção dos melhores candidatos. </w:t>
        <w:br/>
        <w:br/>
        <w:t xml:space="preserve">Sem mais,  </w:t>
        <w:br/>
        <w:t xml:space="preserve">**Assinatura:**  </w:t>
        <w:br/>
        <w:t xml:space="preserve">Maria Silva  </w:t>
        <w:br/>
        <w:t xml:space="preserve">Diretora do Departamento de Formação e Desenvolvimento  </w:t>
        <w:br/>
        <w:t xml:space="preserve">Governo do Município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