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#804</w:t>
      </w:r>
    </w:p>
    <w:p>
      <w:r>
        <w:t xml:space="preserve">**DE:** Departamento de Finanças  </w:t>
        <w:br/>
        <w:t xml:space="preserve">**ASSUNTO:** Emissão de Nota de Débito nº 2023/045  </w:t>
        <w:br/>
        <w:t xml:space="preserve">**DATA:** 10 de outubro de 2023  </w:t>
        <w:br/>
        <w:br/>
        <w:t xml:space="preserve">**INFORMAÇÃO:**  </w:t>
        <w:br/>
        <w:t>Nos termos das disposições legais aplicáveis e considerando a necessidade de regularização de pendências financeiras, a presente nota de débito é emitida em favor da Câmara Municipal de São Paulo, referente à taxa de ocupação de espaço público correspondente ao mês de setembro de 2023.</w:t>
        <w:br/>
        <w:br/>
        <w:t xml:space="preserve">**DADOS DO CONTRIBUINTE:**  </w:t>
        <w:br/>
        <w:t xml:space="preserve">- Nome: João da Silva  </w:t>
        <w:br/>
        <w:t xml:space="preserve">- NIF: 123456789  </w:t>
        <w:br/>
        <w:t xml:space="preserve">- Morada: Rua das Flores, nº 123, Bairro Jardim, São Paulo, SP  </w:t>
        <w:br/>
        <w:br/>
        <w:t xml:space="preserve">**VALOR EMITIDO:**  </w:t>
        <w:br/>
        <w:t>O valor a ser pago referente à taxa de ocupação de espaço público é de R$ 1.500,00 (mil e quinhentos reais). Este montante refere-se à utilização de espaço público para a realização de feira livre, conforme autorização nº 2023/784 emitida por este Departamento.</w:t>
        <w:br/>
        <w:br/>
        <w:t xml:space="preserve">**PRAZO DE PAGAMENTO:**  </w:t>
        <w:br/>
        <w:t>O prazo para o pagamento da presente nota de débito é de 30 dias a contar da data de emissão, devendo o montante ser quitado através de transferência bancária ou em qualquer uma das agências bancárias autorizadas pelo Município.</w:t>
        <w:br/>
        <w:br/>
        <w:t xml:space="preserve">**MULTAS E JUROS:**  </w:t>
        <w:br/>
        <w:t>Alertamos que, em caso de não pagamento dentro do prazo estipulado, serão aplicadas multas e juros de acordo com a legislação vigente, podendo o valor total a ser pago ser acrescido em até 20% após o vencimento.</w:t>
        <w:br/>
        <w:br/>
        <w:t xml:space="preserve">**DESPACHO:**  </w:t>
        <w:br/>
        <w:t>Determina-se a publicação da presente nota de débito no Diário Oficial do Município e a notificação do contribuinte através do endereço de correspondência indicado. O Departamento de Receitas ficará responsável pela supervisão do cumprimento desta obrigação tributária.</w:t>
        <w:br/>
        <w:br/>
        <w:t xml:space="preserve">**ASSINATURA:**  </w:t>
        <w:br/>
        <w:t xml:space="preserve">_________________________________  </w:t>
        <w:br/>
        <w:t xml:space="preserve">José Almeida  </w:t>
        <w:br/>
        <w:t xml:space="preserve">Diretor do Departamento de Finanças  </w:t>
        <w:br/>
        <w:t xml:space="preserve">Câmara Municipal de São Paulo  </w:t>
        <w:br/>
        <w:br/>
        <w:t xml:space="preserve">**ANEXOS:**  </w:t>
        <w:br/>
        <w:t xml:space="preserve">1. Cópia da autorização de ocupação de espaço público.  </w:t>
        <w:br/>
        <w:t xml:space="preserve">2. Cópia da tabela de taxas para utilização de espaço público.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